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footer.xml" ContentType="application/vnd.openxmlformats-officedocument.wordprocessingml.footer+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63EAC92E" w:rsidP="41BCC2DA" w:rsidRDefault="63EAC92E" w14:paraId="76307AED" w14:textId="2620A653">
      <w:pPr>
        <w:spacing w:after="0"/>
        <w:jc w:val="center"/>
        <w:rPr>
          <w:b w:val="1"/>
          <w:bCs w:val="1"/>
          <w:noProof w:val="0"/>
          <w:sz w:val="32"/>
          <w:szCs w:val="32"/>
          <w:lang w:val="es-MX"/>
        </w:rPr>
      </w:pPr>
      <w:r w:rsidRPr="41BCC2DA" w:rsidR="63EAC92E">
        <w:rPr>
          <w:b w:val="1"/>
          <w:bCs w:val="1"/>
          <w:noProof w:val="0"/>
          <w:sz w:val="32"/>
          <w:szCs w:val="32"/>
          <w:lang w:val="es-MX"/>
        </w:rPr>
        <w:t>Escucha</w:t>
      </w:r>
      <w:r w:rsidRPr="41BCC2DA" w:rsidR="63EAC92E">
        <w:rPr>
          <w:b w:val="1"/>
          <w:bCs w:val="1"/>
          <w:noProof w:val="0"/>
          <w:sz w:val="32"/>
          <w:szCs w:val="32"/>
          <w:lang w:val="es-MX"/>
        </w:rPr>
        <w:t xml:space="preserve"> </w:t>
      </w:r>
      <w:r w:rsidRPr="41BCC2DA" w:rsidR="63EAC92E">
        <w:rPr>
          <w:b w:val="1"/>
          <w:bCs w:val="1"/>
          <w:noProof w:val="0"/>
          <w:sz w:val="32"/>
          <w:szCs w:val="32"/>
          <w:lang w:val="es-MX"/>
        </w:rPr>
        <w:t>todo</w:t>
      </w:r>
      <w:r w:rsidRPr="41BCC2DA" w:rsidR="63EAC92E">
        <w:rPr>
          <w:b w:val="1"/>
          <w:bCs w:val="1"/>
          <w:noProof w:val="0"/>
          <w:sz w:val="32"/>
          <w:szCs w:val="32"/>
          <w:lang w:val="es-MX"/>
        </w:rPr>
        <w:t xml:space="preserve"> </w:t>
      </w:r>
      <w:r w:rsidRPr="41BCC2DA" w:rsidR="63EAC92E">
        <w:rPr>
          <w:b w:val="1"/>
          <w:bCs w:val="1"/>
          <w:noProof w:val="0"/>
          <w:sz w:val="32"/>
          <w:szCs w:val="32"/>
          <w:lang w:val="es-MX"/>
        </w:rPr>
        <w:t>el</w:t>
      </w:r>
      <w:r w:rsidRPr="41BCC2DA" w:rsidR="63EAC92E">
        <w:rPr>
          <w:b w:val="1"/>
          <w:bCs w:val="1"/>
          <w:noProof w:val="0"/>
          <w:sz w:val="32"/>
          <w:szCs w:val="32"/>
          <w:lang w:val="es-MX"/>
        </w:rPr>
        <w:t xml:space="preserve"> día, a </w:t>
      </w:r>
      <w:r w:rsidRPr="41BCC2DA" w:rsidR="63EAC92E">
        <w:rPr>
          <w:b w:val="1"/>
          <w:bCs w:val="1"/>
          <w:noProof w:val="0"/>
          <w:sz w:val="32"/>
          <w:szCs w:val="32"/>
          <w:lang w:val="es-MX"/>
        </w:rPr>
        <w:t>tu</w:t>
      </w:r>
      <w:r w:rsidRPr="41BCC2DA" w:rsidR="63EAC92E">
        <w:rPr>
          <w:b w:val="1"/>
          <w:bCs w:val="1"/>
          <w:noProof w:val="0"/>
          <w:sz w:val="32"/>
          <w:szCs w:val="32"/>
          <w:lang w:val="es-MX"/>
        </w:rPr>
        <w:t xml:space="preserve"> </w:t>
      </w:r>
      <w:r w:rsidRPr="41BCC2DA" w:rsidR="63EAC92E">
        <w:rPr>
          <w:b w:val="1"/>
          <w:bCs w:val="1"/>
          <w:noProof w:val="0"/>
          <w:sz w:val="32"/>
          <w:szCs w:val="32"/>
          <w:lang w:val="es-MX"/>
        </w:rPr>
        <w:t>manera</w:t>
      </w:r>
      <w:r w:rsidRPr="41BCC2DA" w:rsidR="63EAC92E">
        <w:rPr>
          <w:b w:val="1"/>
          <w:bCs w:val="1"/>
          <w:noProof w:val="0"/>
          <w:sz w:val="32"/>
          <w:szCs w:val="32"/>
          <w:lang w:val="es-MX"/>
        </w:rPr>
        <w:t xml:space="preserve"> con </w:t>
      </w:r>
      <w:r w:rsidRPr="41BCC2DA" w:rsidR="63EAC92E">
        <w:rPr>
          <w:b w:val="1"/>
          <w:bCs w:val="1"/>
          <w:noProof w:val="0"/>
          <w:sz w:val="32"/>
          <w:szCs w:val="32"/>
          <w:lang w:val="es-MX"/>
        </w:rPr>
        <w:t>los</w:t>
      </w:r>
      <w:r w:rsidRPr="41BCC2DA" w:rsidR="63EAC92E">
        <w:rPr>
          <w:b w:val="1"/>
          <w:bCs w:val="1"/>
          <w:noProof w:val="0"/>
          <w:sz w:val="32"/>
          <w:szCs w:val="32"/>
          <w:lang w:val="es-MX"/>
        </w:rPr>
        <w:t xml:space="preserve"> </w:t>
      </w:r>
      <w:r w:rsidRPr="41BCC2DA" w:rsidR="63EAC92E">
        <w:rPr>
          <w:b w:val="1"/>
          <w:bCs w:val="1"/>
          <w:noProof w:val="0"/>
          <w:sz w:val="32"/>
          <w:szCs w:val="32"/>
          <w:lang w:val="es-MX"/>
        </w:rPr>
        <w:t>nuevos</w:t>
      </w:r>
      <w:r w:rsidRPr="41BCC2DA" w:rsidR="63EAC92E">
        <w:rPr>
          <w:b w:val="1"/>
          <w:bCs w:val="1"/>
          <w:noProof w:val="0"/>
          <w:sz w:val="32"/>
          <w:szCs w:val="32"/>
          <w:lang w:val="es-MX"/>
        </w:rPr>
        <w:t xml:space="preserve"> auriculares JBL Live</w:t>
      </w:r>
    </w:p>
    <w:p w:rsidR="63EAC92E" w:rsidP="41BCC2DA" w:rsidRDefault="63EAC92E" w14:paraId="673409FD" w14:textId="3E173B32">
      <w:pPr>
        <w:spacing w:after="0"/>
        <w:jc w:val="center"/>
        <w:rPr>
          <w:i w:val="1"/>
          <w:iCs w:val="1"/>
          <w:noProof w:val="0"/>
          <w:lang w:val="es-MX"/>
        </w:rPr>
      </w:pPr>
      <w:r w:rsidRPr="41BCC2DA" w:rsidR="63EAC92E">
        <w:rPr>
          <w:i w:val="1"/>
          <w:iCs w:val="1"/>
          <w:noProof w:val="0"/>
          <w:lang w:val="es-MX"/>
        </w:rPr>
        <w:t xml:space="preserve">Sonido </w:t>
      </w:r>
      <w:r w:rsidRPr="41BCC2DA" w:rsidR="63EAC92E">
        <w:rPr>
          <w:i w:val="1"/>
          <w:iCs w:val="1"/>
          <w:noProof w:val="0"/>
          <w:lang w:val="es-MX"/>
        </w:rPr>
        <w:t>más</w:t>
      </w:r>
      <w:r w:rsidRPr="41BCC2DA" w:rsidR="63EAC92E">
        <w:rPr>
          <w:i w:val="1"/>
          <w:iCs w:val="1"/>
          <w:noProof w:val="0"/>
          <w:lang w:val="es-MX"/>
        </w:rPr>
        <w:t xml:space="preserve"> </w:t>
      </w:r>
      <w:r w:rsidRPr="41BCC2DA" w:rsidR="63EAC92E">
        <w:rPr>
          <w:i w:val="1"/>
          <w:iCs w:val="1"/>
          <w:noProof w:val="0"/>
          <w:lang w:val="es-MX"/>
        </w:rPr>
        <w:t>nítido</w:t>
      </w:r>
      <w:r w:rsidRPr="41BCC2DA" w:rsidR="63EAC92E">
        <w:rPr>
          <w:i w:val="1"/>
          <w:iCs w:val="1"/>
          <w:noProof w:val="0"/>
          <w:lang w:val="es-MX"/>
        </w:rPr>
        <w:t xml:space="preserve">. </w:t>
      </w:r>
      <w:r w:rsidRPr="41BCC2DA" w:rsidR="63EAC92E">
        <w:rPr>
          <w:i w:val="1"/>
          <w:iCs w:val="1"/>
          <w:noProof w:val="0"/>
          <w:lang w:val="es-MX"/>
        </w:rPr>
        <w:t>Cancelación</w:t>
      </w:r>
      <w:r w:rsidRPr="41BCC2DA" w:rsidR="63EAC92E">
        <w:rPr>
          <w:i w:val="1"/>
          <w:iCs w:val="1"/>
          <w:noProof w:val="0"/>
          <w:lang w:val="es-MX"/>
        </w:rPr>
        <w:t xml:space="preserve"> de </w:t>
      </w:r>
      <w:r w:rsidRPr="41BCC2DA" w:rsidR="63EAC92E">
        <w:rPr>
          <w:i w:val="1"/>
          <w:iCs w:val="1"/>
          <w:noProof w:val="0"/>
          <w:lang w:val="es-MX"/>
        </w:rPr>
        <w:t>ruido</w:t>
      </w:r>
      <w:r w:rsidRPr="41BCC2DA" w:rsidR="63EAC92E">
        <w:rPr>
          <w:i w:val="1"/>
          <w:iCs w:val="1"/>
          <w:noProof w:val="0"/>
          <w:lang w:val="es-MX"/>
        </w:rPr>
        <w:t xml:space="preserve"> </w:t>
      </w:r>
      <w:r w:rsidRPr="41BCC2DA" w:rsidR="63EAC92E">
        <w:rPr>
          <w:i w:val="1"/>
          <w:iCs w:val="1"/>
          <w:noProof w:val="0"/>
          <w:lang w:val="es-MX"/>
        </w:rPr>
        <w:t>más</w:t>
      </w:r>
      <w:r w:rsidRPr="41BCC2DA" w:rsidR="63EAC92E">
        <w:rPr>
          <w:i w:val="1"/>
          <w:iCs w:val="1"/>
          <w:noProof w:val="0"/>
          <w:lang w:val="es-MX"/>
        </w:rPr>
        <w:t xml:space="preserve"> </w:t>
      </w:r>
      <w:r w:rsidRPr="41BCC2DA" w:rsidR="63EAC92E">
        <w:rPr>
          <w:i w:val="1"/>
          <w:iCs w:val="1"/>
          <w:noProof w:val="0"/>
          <w:lang w:val="es-MX"/>
        </w:rPr>
        <w:t>inteligente</w:t>
      </w:r>
      <w:r w:rsidRPr="41BCC2DA" w:rsidR="63EAC92E">
        <w:rPr>
          <w:i w:val="1"/>
          <w:iCs w:val="1"/>
          <w:noProof w:val="0"/>
          <w:lang w:val="es-MX"/>
        </w:rPr>
        <w:t xml:space="preserve">. </w:t>
      </w:r>
      <w:r w:rsidRPr="41BCC2DA" w:rsidR="63EAC92E">
        <w:rPr>
          <w:i w:val="1"/>
          <w:iCs w:val="1"/>
          <w:noProof w:val="0"/>
          <w:lang w:val="es-MX"/>
        </w:rPr>
        <w:t>Diseñados</w:t>
      </w:r>
      <w:r w:rsidRPr="41BCC2DA" w:rsidR="63EAC92E">
        <w:rPr>
          <w:i w:val="1"/>
          <w:iCs w:val="1"/>
          <w:noProof w:val="0"/>
          <w:lang w:val="es-MX"/>
        </w:rPr>
        <w:t xml:space="preserve"> para </w:t>
      </w:r>
      <w:r w:rsidRPr="41BCC2DA" w:rsidR="63EAC92E">
        <w:rPr>
          <w:i w:val="1"/>
          <w:iCs w:val="1"/>
          <w:noProof w:val="0"/>
          <w:lang w:val="es-MX"/>
        </w:rPr>
        <w:t>destacar</w:t>
      </w:r>
    </w:p>
    <w:p w:rsidRPr="005F1596" w:rsidR="00E60A5F" w:rsidP="18B356F9" w:rsidRDefault="00E60A5F" w14:paraId="4406FC79" w14:textId="2C129EA9">
      <w:pPr>
        <w:pStyle w:val="Normal"/>
        <w:spacing w:after="0"/>
        <w:jc w:val="both"/>
        <w:rPr>
          <w:noProof w:val="0"/>
          <w:sz w:val="22"/>
          <w:szCs w:val="22"/>
          <w:lang w:val="es-MX"/>
        </w:rPr>
      </w:pPr>
    </w:p>
    <w:p w:rsidR="74008937" w:rsidP="7FF16274" w:rsidRDefault="74008937" w14:paraId="32634F91" w14:textId="342170B1">
      <w:pPr>
        <w:spacing w:before="0" w:beforeAutospacing="off" w:after="0" w:afterAutospacing="off" w:line="276" w:lineRule="auto"/>
        <w:jc w:val="both"/>
      </w:pPr>
      <w:r w:rsidRPr="602D7148" w:rsidR="74008937">
        <w:rPr>
          <w:rFonts w:ascii="Aptos" w:hAnsi="Aptos" w:eastAsia="Aptos" w:cs="Aptos"/>
          <w:b w:val="1"/>
          <w:bCs w:val="1"/>
          <w:noProof w:val="0"/>
          <w:color w:val="000000" w:themeColor="text1" w:themeTint="FF" w:themeShade="FF"/>
          <w:sz w:val="22"/>
          <w:szCs w:val="22"/>
          <w:lang w:val="es-MX"/>
        </w:rPr>
        <w:t xml:space="preserve">Ciudad de México, </w:t>
      </w:r>
      <w:r w:rsidRPr="602D7148" w:rsidR="59511AC9">
        <w:rPr>
          <w:rFonts w:ascii="Aptos" w:hAnsi="Aptos" w:eastAsia="Aptos" w:cs="Aptos"/>
          <w:b w:val="1"/>
          <w:bCs w:val="1"/>
          <w:noProof w:val="0"/>
          <w:color w:val="000000" w:themeColor="text1" w:themeTint="FF" w:themeShade="FF"/>
          <w:sz w:val="22"/>
          <w:szCs w:val="22"/>
          <w:lang w:val="es-MX"/>
        </w:rPr>
        <w:t>agost</w:t>
      </w:r>
      <w:r w:rsidRPr="602D7148" w:rsidR="74008937">
        <w:rPr>
          <w:rFonts w:ascii="Aptos" w:hAnsi="Aptos" w:eastAsia="Aptos" w:cs="Aptos"/>
          <w:b w:val="1"/>
          <w:bCs w:val="1"/>
          <w:noProof w:val="0"/>
          <w:color w:val="000000" w:themeColor="text1" w:themeTint="FF" w:themeShade="FF"/>
          <w:sz w:val="22"/>
          <w:szCs w:val="22"/>
          <w:lang w:val="es-MX"/>
        </w:rPr>
        <w:t>o de 2026 –</w:t>
      </w:r>
      <w:r w:rsidRPr="602D7148" w:rsidR="74008937">
        <w:rPr>
          <w:rFonts w:ascii="Aptos" w:hAnsi="Aptos" w:eastAsia="Aptos" w:cs="Aptos"/>
          <w:b w:val="1"/>
          <w:bCs w:val="1"/>
          <w:noProof w:val="0"/>
          <w:sz w:val="22"/>
          <w:szCs w:val="22"/>
          <w:lang w:val="es-MX"/>
        </w:rPr>
        <w:t xml:space="preserve"> </w:t>
      </w:r>
      <w:r w:rsidRPr="602D7148" w:rsidR="74008937">
        <w:rPr>
          <w:rFonts w:ascii="Aptos" w:hAnsi="Aptos" w:eastAsia="Aptos" w:cs="Aptos"/>
          <w:noProof w:val="0"/>
          <w:sz w:val="22"/>
          <w:szCs w:val="22"/>
          <w:lang w:val="es-MX"/>
        </w:rPr>
        <w:t xml:space="preserve">JBL anuncia los auriculares </w:t>
      </w:r>
      <w:r w:rsidRPr="602D7148" w:rsidR="74008937">
        <w:rPr>
          <w:rFonts w:ascii="Aptos" w:hAnsi="Aptos" w:eastAsia="Aptos" w:cs="Aptos"/>
          <w:noProof w:val="0"/>
          <w:sz w:val="22"/>
          <w:szCs w:val="22"/>
          <w:lang w:val="es-MX"/>
        </w:rPr>
        <w:t>over-ear</w:t>
      </w:r>
      <w:r w:rsidRPr="602D7148" w:rsidR="74008937">
        <w:rPr>
          <w:rFonts w:ascii="Aptos" w:hAnsi="Aptos" w:eastAsia="Aptos" w:cs="Aptos"/>
          <w:noProof w:val="0"/>
          <w:sz w:val="22"/>
          <w:szCs w:val="22"/>
          <w:lang w:val="es-MX"/>
        </w:rPr>
        <w:t xml:space="preserve"> JBL Live 780NC y los </w:t>
      </w:r>
      <w:r w:rsidRPr="602D7148" w:rsidR="74008937">
        <w:rPr>
          <w:rFonts w:ascii="Aptos" w:hAnsi="Aptos" w:eastAsia="Aptos" w:cs="Aptos"/>
          <w:noProof w:val="0"/>
          <w:sz w:val="22"/>
          <w:szCs w:val="22"/>
          <w:lang w:val="es-MX"/>
        </w:rPr>
        <w:t>on-ear</w:t>
      </w:r>
      <w:r w:rsidRPr="602D7148" w:rsidR="74008937">
        <w:rPr>
          <w:rFonts w:ascii="Aptos" w:hAnsi="Aptos" w:eastAsia="Aptos" w:cs="Aptos"/>
          <w:noProof w:val="0"/>
          <w:sz w:val="22"/>
          <w:szCs w:val="22"/>
          <w:lang w:val="es-MX"/>
        </w:rPr>
        <w:t xml:space="preserve"> Live 680NC, diseñados para escuchar música todo el día sin renunciar a nada. Siente todo el ritmo con la potencia que ofrecen sus transductores dinámicos y cancelación de ruido avanzada, diseñados para eliminar incluso las distracciones más pequeñas. Y no se trata solo de sonido, cuentan con bisagras metálicas suaves, refinados detalles metálicos y materiales suaves al tacto, los nuevos auriculares JBL Live ofrecen un estilo audaz y una comodidad duradera. Disponibles en una selección de colores clásicos y modernos que te permiten dejar huella dondequiera que te lleve el día.</w:t>
      </w:r>
    </w:p>
    <w:p w:rsidR="74008937" w:rsidP="7FF16274" w:rsidRDefault="74008937" w14:paraId="21D096E8" w14:textId="47941801">
      <w:pPr>
        <w:spacing w:before="0" w:beforeAutospacing="off" w:after="0" w:afterAutospacing="off" w:line="276" w:lineRule="auto"/>
        <w:jc w:val="both"/>
      </w:pPr>
      <w:r w:rsidRPr="7FF16274" w:rsidR="74008937">
        <w:rPr>
          <w:rFonts w:ascii="Aptos" w:hAnsi="Aptos" w:eastAsia="Aptos" w:cs="Aptos"/>
          <w:noProof w:val="0"/>
          <w:sz w:val="22"/>
          <w:szCs w:val="22"/>
          <w:lang w:val="es-MX"/>
        </w:rPr>
        <w:t xml:space="preserve"> </w:t>
      </w:r>
    </w:p>
    <w:p w:rsidR="74008937" w:rsidP="7FF16274" w:rsidRDefault="74008937" w14:paraId="16CF945B" w14:textId="20DF9058">
      <w:pPr>
        <w:spacing w:before="0" w:beforeAutospacing="off" w:after="0" w:afterAutospacing="off" w:line="276" w:lineRule="auto"/>
        <w:jc w:val="both"/>
      </w:pPr>
      <w:r w:rsidRPr="7FF16274" w:rsidR="74008937">
        <w:rPr>
          <w:rFonts w:ascii="Aptos" w:hAnsi="Aptos" w:eastAsia="Aptos" w:cs="Aptos"/>
          <w:b w:val="1"/>
          <w:bCs w:val="1"/>
          <w:noProof w:val="0"/>
          <w:sz w:val="22"/>
          <w:szCs w:val="22"/>
          <w:lang w:val="es-MX"/>
        </w:rPr>
        <w:t>Ponle música a tu día a día</w:t>
      </w:r>
    </w:p>
    <w:p w:rsidR="74008937" w:rsidP="7FF16274" w:rsidRDefault="74008937" w14:paraId="29B0385A" w14:textId="7970533C">
      <w:pPr>
        <w:spacing w:before="0" w:beforeAutospacing="off" w:after="0" w:afterAutospacing="off" w:line="276" w:lineRule="auto"/>
        <w:jc w:val="both"/>
      </w:pPr>
      <w:r w:rsidRPr="7FF16274" w:rsidR="74008937">
        <w:rPr>
          <w:rFonts w:ascii="Aptos" w:hAnsi="Aptos" w:eastAsia="Aptos" w:cs="Aptos"/>
          <w:noProof w:val="0"/>
          <w:sz w:val="22"/>
          <w:szCs w:val="22"/>
          <w:lang w:val="es-MX"/>
        </w:rPr>
        <w:t>Con drivers dinámicos de 40 mm y diafragma compuesto, los nuevos auriculares Live dan vida a tus listas de reproducción y podcasts con un sonido más nítido y detallado. Escucha sin interrupciones con la Cancelación de Ruido Adaptativa Real 2.0, esta se realiza en tiempo real, además con la potencia de procesamiento mejorada ofrecen una mejor reducción de ruido, eliminando aún más distracciones que antes.</w:t>
      </w:r>
    </w:p>
    <w:p w:rsidR="74008937" w:rsidP="7FF16274" w:rsidRDefault="74008937" w14:paraId="476C47B6" w14:textId="2FAA2943">
      <w:pPr>
        <w:spacing w:before="0" w:beforeAutospacing="off" w:after="0" w:afterAutospacing="off" w:line="276" w:lineRule="auto"/>
        <w:jc w:val="both"/>
      </w:pPr>
      <w:r w:rsidRPr="7FF16274" w:rsidR="74008937">
        <w:rPr>
          <w:rFonts w:ascii="Aptos" w:hAnsi="Aptos" w:eastAsia="Aptos" w:cs="Aptos"/>
          <w:i w:val="1"/>
          <w:iCs w:val="1"/>
          <w:noProof w:val="0"/>
          <w:sz w:val="22"/>
          <w:szCs w:val="22"/>
          <w:lang w:val="es-MX"/>
        </w:rPr>
        <w:t xml:space="preserve"> </w:t>
      </w:r>
    </w:p>
    <w:p w:rsidR="74008937" w:rsidP="7FF16274" w:rsidRDefault="74008937" w14:paraId="445D7D5B" w14:textId="65EE49B9">
      <w:pPr>
        <w:spacing w:before="0" w:beforeAutospacing="off" w:after="0" w:afterAutospacing="off" w:line="276" w:lineRule="auto"/>
        <w:jc w:val="both"/>
      </w:pPr>
      <w:r w:rsidRPr="7FF16274" w:rsidR="74008937">
        <w:rPr>
          <w:rFonts w:ascii="Aptos" w:hAnsi="Aptos" w:eastAsia="Aptos" w:cs="Aptos"/>
          <w:noProof w:val="0"/>
          <w:sz w:val="22"/>
          <w:szCs w:val="22"/>
          <w:lang w:val="es-MX"/>
        </w:rPr>
        <w:t>“</w:t>
      </w:r>
      <w:r w:rsidRPr="7FF16274" w:rsidR="74008937">
        <w:rPr>
          <w:rFonts w:ascii="Aptos" w:hAnsi="Aptos" w:eastAsia="Aptos" w:cs="Aptos"/>
          <w:i w:val="1"/>
          <w:iCs w:val="1"/>
          <w:noProof w:val="0"/>
          <w:sz w:val="22"/>
          <w:szCs w:val="22"/>
          <w:lang w:val="es-MX"/>
        </w:rPr>
        <w:t>Nuestros auriculares JBL Live logran el equilibrio perfecto entre un sonido excepcional y un diseño distintivo</w:t>
      </w:r>
      <w:r w:rsidRPr="7FF16274" w:rsidR="74008937">
        <w:rPr>
          <w:rFonts w:ascii="Aptos" w:hAnsi="Aptos" w:eastAsia="Aptos" w:cs="Aptos"/>
          <w:noProof w:val="0"/>
          <w:sz w:val="22"/>
          <w:szCs w:val="22"/>
          <w:lang w:val="es-MX"/>
        </w:rPr>
        <w:t>”, afirmó Carsten Olesen, presidente de Audio para el Consumidor de HARMAN. “</w:t>
      </w:r>
      <w:r w:rsidRPr="7FF16274" w:rsidR="74008937">
        <w:rPr>
          <w:rFonts w:ascii="Aptos" w:hAnsi="Aptos" w:eastAsia="Aptos" w:cs="Aptos"/>
          <w:i w:val="1"/>
          <w:iCs w:val="1"/>
          <w:noProof w:val="0"/>
          <w:sz w:val="22"/>
          <w:szCs w:val="22"/>
          <w:lang w:val="es-MX"/>
        </w:rPr>
        <w:t>Los cambios de diseño son evidentes, pero también nos hemos esforzado por mejorar el rendimiento del audio con nuevos drivers con audio de alta resolución y algoritmos de cancelación de ruido optimizados y entrenados con IA para ofrecer una experiencia de alta calidad en este rango de precio.</w:t>
      </w:r>
      <w:r w:rsidRPr="7FF16274" w:rsidR="74008937">
        <w:rPr>
          <w:rFonts w:ascii="Aptos" w:hAnsi="Aptos" w:eastAsia="Aptos" w:cs="Aptos"/>
          <w:noProof w:val="0"/>
          <w:sz w:val="22"/>
          <w:szCs w:val="22"/>
          <w:lang w:val="es-MX"/>
        </w:rPr>
        <w:t>”</w:t>
      </w:r>
    </w:p>
    <w:p w:rsidR="74008937" w:rsidP="7FF16274" w:rsidRDefault="74008937" w14:paraId="1B5A8649" w14:textId="5ED24C48">
      <w:pPr>
        <w:spacing w:before="0" w:beforeAutospacing="off" w:after="0" w:afterAutospacing="off" w:line="276" w:lineRule="auto"/>
        <w:jc w:val="both"/>
      </w:pPr>
      <w:r w:rsidRPr="7FF16274" w:rsidR="74008937">
        <w:rPr>
          <w:rFonts w:ascii="Aptos" w:hAnsi="Aptos" w:eastAsia="Aptos" w:cs="Aptos"/>
          <w:noProof w:val="0"/>
          <w:sz w:val="22"/>
          <w:szCs w:val="22"/>
          <w:lang w:val="es-MX"/>
        </w:rPr>
        <w:t xml:space="preserve"> </w:t>
      </w:r>
    </w:p>
    <w:p w:rsidR="74008937" w:rsidP="7FF16274" w:rsidRDefault="74008937" w14:paraId="33F3681E" w14:textId="13201F96">
      <w:pPr>
        <w:spacing w:before="0" w:beforeAutospacing="off" w:after="0" w:afterAutospacing="off" w:line="276" w:lineRule="auto"/>
        <w:jc w:val="both"/>
      </w:pPr>
      <w:r w:rsidRPr="7FF16274" w:rsidR="74008937">
        <w:rPr>
          <w:rFonts w:ascii="Aptos" w:hAnsi="Aptos" w:eastAsia="Aptos" w:cs="Aptos"/>
          <w:b w:val="1"/>
          <w:bCs w:val="1"/>
          <w:noProof w:val="0"/>
          <w:sz w:val="22"/>
          <w:szCs w:val="22"/>
          <w:lang w:val="es-MX"/>
        </w:rPr>
        <w:t>Más finos, ligeros y elegantes</w:t>
      </w:r>
    </w:p>
    <w:p w:rsidR="74008937" w:rsidP="7FF16274" w:rsidRDefault="74008937" w14:paraId="5B389579" w14:textId="2F226209">
      <w:pPr>
        <w:spacing w:before="0" w:beforeAutospacing="off" w:after="0" w:afterAutospacing="off" w:line="276" w:lineRule="auto"/>
        <w:jc w:val="both"/>
      </w:pPr>
      <w:r w:rsidRPr="7FF16274" w:rsidR="74008937">
        <w:rPr>
          <w:rFonts w:ascii="Aptos" w:hAnsi="Aptos" w:eastAsia="Aptos" w:cs="Aptos"/>
          <w:noProof w:val="0"/>
          <w:sz w:val="22"/>
          <w:szCs w:val="22"/>
          <w:lang w:val="es-MX"/>
        </w:rPr>
        <w:t>Los nuevos auriculares JBL Live presentan un rediseño completo, pensados para lucir y sentirse bien todo el día. Ya sea que prefieras un toque atrevido con los nuevos acabados en verde, morado, azul y naranja, o tonos neutros como champán, blanco o negro, hay un color para cada estilo.</w:t>
      </w:r>
    </w:p>
    <w:p w:rsidR="74008937" w:rsidP="7FF16274" w:rsidRDefault="74008937" w14:paraId="09BB83C0" w14:textId="4F4C9AF6">
      <w:pPr>
        <w:spacing w:before="0" w:beforeAutospacing="off" w:after="0" w:afterAutospacing="off" w:line="276" w:lineRule="auto"/>
        <w:jc w:val="both"/>
      </w:pPr>
      <w:r w:rsidRPr="7FF16274" w:rsidR="74008937">
        <w:rPr>
          <w:rFonts w:ascii="Aptos" w:hAnsi="Aptos" w:eastAsia="Aptos" w:cs="Aptos"/>
          <w:noProof w:val="0"/>
          <w:sz w:val="22"/>
          <w:szCs w:val="22"/>
          <w:lang w:val="es-MX"/>
        </w:rPr>
        <w:t xml:space="preserve"> </w:t>
      </w:r>
    </w:p>
    <w:p w:rsidR="74008937" w:rsidP="7FF16274" w:rsidRDefault="74008937" w14:paraId="074E3ADE" w14:textId="51B83C5E">
      <w:pPr>
        <w:spacing w:before="0" w:beforeAutospacing="off" w:after="0" w:afterAutospacing="off" w:line="276" w:lineRule="auto"/>
        <w:jc w:val="both"/>
      </w:pPr>
      <w:r w:rsidRPr="7FF16274" w:rsidR="74008937">
        <w:rPr>
          <w:rFonts w:ascii="Aptos" w:hAnsi="Aptos" w:eastAsia="Aptos" w:cs="Aptos"/>
          <w:noProof w:val="0"/>
          <w:sz w:val="22"/>
          <w:szCs w:val="22"/>
          <w:lang w:val="es-MX"/>
        </w:rPr>
        <w:t>Estos nuevos audífonos de la marca son totalmente plegables, con una bisagra de metal y materiales suaves al tacto de primera calidad en las almohadillas y la diadema, JBL Live te permite escuchar cómodamente, donde sea que te lleve el día.</w:t>
      </w:r>
    </w:p>
    <w:p w:rsidR="74008937" w:rsidP="7FF16274" w:rsidRDefault="74008937" w14:paraId="7C7E3094" w14:textId="0B5F0A37">
      <w:pPr>
        <w:spacing w:before="0" w:beforeAutospacing="off" w:after="0" w:afterAutospacing="off" w:line="276" w:lineRule="auto"/>
        <w:jc w:val="both"/>
      </w:pPr>
      <w:r w:rsidRPr="7FF16274" w:rsidR="74008937">
        <w:rPr>
          <w:rFonts w:ascii="Aptos" w:hAnsi="Aptos" w:eastAsia="Aptos" w:cs="Aptos"/>
          <w:noProof w:val="0"/>
          <w:sz w:val="22"/>
          <w:szCs w:val="22"/>
          <w:lang w:val="es-MX"/>
        </w:rPr>
        <w:t xml:space="preserve"> </w:t>
      </w:r>
    </w:p>
    <w:p w:rsidR="74008937" w:rsidP="7FF16274" w:rsidRDefault="74008937" w14:paraId="2AA7CA10" w14:textId="4CA8FF98">
      <w:pPr>
        <w:spacing w:before="0" w:beforeAutospacing="off" w:after="0" w:afterAutospacing="off" w:line="276" w:lineRule="auto"/>
        <w:jc w:val="both"/>
      </w:pPr>
      <w:r w:rsidRPr="7FF16274" w:rsidR="74008937">
        <w:rPr>
          <w:rFonts w:ascii="Aptos" w:hAnsi="Aptos" w:eastAsia="Aptos" w:cs="Aptos"/>
          <w:b w:val="1"/>
          <w:bCs w:val="1"/>
          <w:noProof w:val="0"/>
          <w:sz w:val="22"/>
          <w:szCs w:val="22"/>
          <w:lang w:val="es-MX"/>
        </w:rPr>
        <w:t>¿Trabajas en movimiento?</w:t>
      </w:r>
    </w:p>
    <w:p w:rsidR="74008937" w:rsidP="7FF16274" w:rsidRDefault="74008937" w14:paraId="009BAD71" w14:textId="4AB32A8F">
      <w:pPr>
        <w:spacing w:before="0" w:beforeAutospacing="off" w:after="0" w:afterAutospacing="off" w:line="276" w:lineRule="auto"/>
        <w:jc w:val="both"/>
      </w:pPr>
      <w:r w:rsidRPr="7FF16274" w:rsidR="74008937">
        <w:rPr>
          <w:rFonts w:ascii="Aptos" w:hAnsi="Aptos" w:eastAsia="Aptos" w:cs="Aptos"/>
          <w:noProof w:val="0"/>
          <w:sz w:val="22"/>
          <w:szCs w:val="22"/>
          <w:lang w:val="es-MX"/>
        </w:rPr>
        <w:t>Responde llamadas desde cualquier lugar con una calidad de llamada impecable. JBL Live cuenta con dos micrófonos con formación de haces y un algoritmo de cancelación de ruido mejorado, entrenado por IA, que minimiza los sonidos externos y está diseñado para ofrecer una calidad de voz nítida. Asimismo, con la tecnología JBL Spatial Sound te puedes sumergir en una película mientras viajas, o en el trayecto diario al mundo de lo que estás viendo.</w:t>
      </w:r>
    </w:p>
    <w:p w:rsidR="74008937" w:rsidP="7FF16274" w:rsidRDefault="74008937" w14:paraId="2E7F2E6D" w14:textId="3D539437">
      <w:pPr>
        <w:spacing w:before="0" w:beforeAutospacing="off" w:after="0" w:afterAutospacing="off" w:line="276" w:lineRule="auto"/>
        <w:jc w:val="both"/>
      </w:pPr>
      <w:r w:rsidRPr="7FF16274" w:rsidR="74008937">
        <w:rPr>
          <w:rFonts w:ascii="Aptos" w:hAnsi="Aptos" w:eastAsia="Aptos" w:cs="Aptos"/>
          <w:noProof w:val="0"/>
          <w:sz w:val="22"/>
          <w:szCs w:val="22"/>
          <w:lang w:val="es-MX"/>
        </w:rPr>
        <w:t xml:space="preserve"> </w:t>
      </w:r>
    </w:p>
    <w:p w:rsidR="74008937" w:rsidP="7FF16274" w:rsidRDefault="74008937" w14:paraId="0F89ACE5" w14:textId="062ABF14">
      <w:pPr>
        <w:spacing w:before="0" w:beforeAutospacing="off" w:after="0" w:afterAutospacing="off" w:line="276" w:lineRule="auto"/>
        <w:jc w:val="both"/>
      </w:pPr>
      <w:r w:rsidRPr="7FF16274" w:rsidR="74008937">
        <w:rPr>
          <w:rFonts w:ascii="Aptos" w:hAnsi="Aptos" w:eastAsia="Aptos" w:cs="Aptos"/>
          <w:b w:val="1"/>
          <w:bCs w:val="1"/>
          <w:noProof w:val="0"/>
          <w:sz w:val="22"/>
          <w:szCs w:val="22"/>
          <w:lang w:val="es-MX"/>
        </w:rPr>
        <w:t>Escucha personalizada sin límites</w:t>
      </w:r>
    </w:p>
    <w:p w:rsidR="74008937" w:rsidP="7FF16274" w:rsidRDefault="74008937" w14:paraId="27F6C8A4" w14:textId="197CBC2B">
      <w:pPr>
        <w:spacing w:before="0" w:beforeAutospacing="off" w:after="0" w:afterAutospacing="off" w:line="276" w:lineRule="auto"/>
        <w:jc w:val="both"/>
      </w:pPr>
      <w:r w:rsidRPr="7FF16274" w:rsidR="74008937">
        <w:rPr>
          <w:rFonts w:ascii="Aptos" w:hAnsi="Aptos" w:eastAsia="Aptos" w:cs="Aptos"/>
          <w:noProof w:val="0"/>
          <w:sz w:val="22"/>
          <w:szCs w:val="22"/>
          <w:lang w:val="es-MX"/>
        </w:rPr>
        <w:t>Con nuevos botones y controles táctiles personalizables, y Personi-Fi 3.0, los auriculares JBL Live están diseñados para crear una experiencia de escucha más personalizada que se adapta a ti.</w:t>
      </w:r>
    </w:p>
    <w:p w:rsidR="7FF16274" w:rsidP="7FF16274" w:rsidRDefault="7FF16274" w14:paraId="7E3595E7" w14:textId="3401E1DF">
      <w:pPr>
        <w:spacing w:before="0" w:beforeAutospacing="off" w:after="0" w:afterAutospacing="off" w:line="276" w:lineRule="auto"/>
        <w:jc w:val="both"/>
        <w:rPr>
          <w:rFonts w:ascii="Aptos" w:hAnsi="Aptos" w:eastAsia="Aptos" w:cs="Aptos"/>
          <w:noProof w:val="0"/>
          <w:sz w:val="22"/>
          <w:szCs w:val="22"/>
          <w:lang w:val="es-MX"/>
        </w:rPr>
      </w:pPr>
    </w:p>
    <w:p w:rsidR="74008937" w:rsidP="7FF16274" w:rsidRDefault="74008937" w14:paraId="7451A766" w14:textId="4B107B94">
      <w:pPr>
        <w:spacing w:before="0" w:beforeAutospacing="off" w:after="0" w:afterAutospacing="off" w:line="276" w:lineRule="auto"/>
        <w:jc w:val="both"/>
      </w:pPr>
      <w:r w:rsidRPr="7FF16274" w:rsidR="74008937">
        <w:rPr>
          <w:rFonts w:ascii="Aptos" w:hAnsi="Aptos" w:eastAsia="Aptos" w:cs="Aptos"/>
          <w:noProof w:val="0"/>
          <w:sz w:val="22"/>
          <w:szCs w:val="22"/>
          <w:lang w:val="es-MX"/>
        </w:rPr>
        <w:t xml:space="preserve">Los JBL Live 780NC y JBL Live 680NC estarán disponibles en jbl.com.mx y </w:t>
      </w:r>
      <w:r w:rsidRPr="7FF16274" w:rsidR="74008937">
        <w:rPr>
          <w:rFonts w:ascii="Aptos" w:hAnsi="Aptos" w:eastAsia="Aptos" w:cs="Aptos"/>
          <w:noProof w:val="0"/>
          <w:sz w:val="22"/>
          <w:szCs w:val="22"/>
          <w:lang w:val="es-MX"/>
        </w:rPr>
        <w:t>retailers</w:t>
      </w:r>
      <w:r w:rsidRPr="7FF16274" w:rsidR="74008937">
        <w:rPr>
          <w:rFonts w:ascii="Aptos" w:hAnsi="Aptos" w:eastAsia="Aptos" w:cs="Aptos"/>
          <w:noProof w:val="0"/>
          <w:sz w:val="22"/>
          <w:szCs w:val="22"/>
          <w:lang w:val="es-MX"/>
        </w:rPr>
        <w:t xml:space="preserve"> autorizados a partir de agosto por $3,299 y $2,699 respectivamente. Ambos audífonos (auriculares) estarán disponibles en azul, negro, blanco, verde, morado y naranja.</w:t>
      </w:r>
    </w:p>
    <w:p w:rsidRPr="005F1596" w:rsidR="004B1173" w:rsidP="18B356F9" w:rsidRDefault="004B1173" w14:paraId="07A9B9A6" w14:textId="77777777">
      <w:pPr>
        <w:spacing w:after="0"/>
        <w:jc w:val="both"/>
        <w:rPr>
          <w:noProof w:val="0"/>
          <w:sz w:val="22"/>
          <w:szCs w:val="22"/>
          <w:lang w:val="es-MX"/>
        </w:rPr>
      </w:pPr>
    </w:p>
    <w:tbl>
      <w:tblPr>
        <w:tblStyle w:val="TableGrid"/>
        <w:tblW w:w="9209" w:type="dxa"/>
        <w:tblLook w:val="04A0" w:firstRow="1" w:lastRow="0" w:firstColumn="1" w:lastColumn="0" w:noHBand="0" w:noVBand="1"/>
      </w:tblPr>
      <w:tblGrid>
        <w:gridCol w:w="2547"/>
        <w:gridCol w:w="3300"/>
        <w:gridCol w:w="3362"/>
      </w:tblGrid>
      <w:tr w:rsidR="00E60A5F" w:rsidTr="7FF16274" w14:paraId="59F2EE80" w14:textId="77777777">
        <w:tc>
          <w:tcPr>
            <w:tcW w:w="2547" w:type="dxa"/>
            <w:tcBorders>
              <w:top w:val="nil"/>
              <w:left w:val="nil"/>
              <w:bottom w:val="single" w:color="auto" w:sz="4" w:space="0"/>
              <w:right w:val="single" w:color="000000" w:themeColor="text1" w:sz="2" w:space="0"/>
            </w:tcBorders>
            <w:tcMar/>
          </w:tcPr>
          <w:p w:rsidRPr="005F1596" w:rsidR="00E60A5F" w:rsidP="18B356F9" w:rsidRDefault="00E60A5F" w14:paraId="17C6F73E" w14:textId="77777777">
            <w:pPr>
              <w:jc w:val="both"/>
              <w:rPr>
                <w:noProof w:val="0"/>
                <w:sz w:val="22"/>
                <w:szCs w:val="22"/>
                <w:lang w:val="es-MX"/>
              </w:rPr>
            </w:pPr>
          </w:p>
        </w:tc>
        <w:tc>
          <w:tcPr>
            <w:tcW w:w="3300" w:type="dxa"/>
            <w:tcBorders>
              <w:top w:val="single" w:color="000000" w:themeColor="text1" w:sz="2" w:space="0"/>
              <w:left w:val="single" w:color="000000" w:themeColor="text1" w:sz="2" w:space="0"/>
              <w:bottom w:val="single" w:color="000000" w:themeColor="text1" w:sz="2" w:space="0"/>
              <w:right w:val="single" w:color="000000" w:themeColor="text1" w:sz="2" w:space="0"/>
            </w:tcBorders>
            <w:shd w:val="clear" w:color="auto" w:fill="C1E4F5" w:themeFill="accent1" w:themeFillTint="33"/>
            <w:tcMar/>
          </w:tcPr>
          <w:p w:rsidRPr="005F1596" w:rsidR="00E60A5F" w:rsidP="18B356F9" w:rsidRDefault="6E3DB8B2" w14:paraId="4707C1B1" w14:textId="0DF54F11">
            <w:pPr>
              <w:jc w:val="both"/>
              <w:rPr>
                <w:b w:val="1"/>
                <w:bCs w:val="1"/>
                <w:noProof w:val="0"/>
                <w:sz w:val="22"/>
                <w:szCs w:val="22"/>
                <w:lang w:val="es-MX"/>
              </w:rPr>
            </w:pPr>
            <w:r w:rsidRPr="18B356F9" w:rsidR="6E3DB8B2">
              <w:rPr>
                <w:b w:val="1"/>
                <w:bCs w:val="1"/>
                <w:noProof w:val="0"/>
                <w:sz w:val="22"/>
                <w:szCs w:val="22"/>
                <w:lang w:val="es-MX"/>
              </w:rPr>
              <w:t>JBL Live 780NC (</w:t>
            </w:r>
            <w:r w:rsidRPr="18B356F9" w:rsidR="6E3DB8B2">
              <w:rPr>
                <w:b w:val="1"/>
                <w:bCs w:val="1"/>
                <w:noProof w:val="0"/>
                <w:sz w:val="22"/>
                <w:szCs w:val="22"/>
                <w:lang w:val="es-MX"/>
              </w:rPr>
              <w:t>Over-ear</w:t>
            </w:r>
            <w:r w:rsidRPr="18B356F9" w:rsidR="6E3DB8B2">
              <w:rPr>
                <w:b w:val="1"/>
                <w:bCs w:val="1"/>
                <w:noProof w:val="0"/>
                <w:sz w:val="22"/>
                <w:szCs w:val="22"/>
                <w:lang w:val="es-MX"/>
              </w:rPr>
              <w:t>)</w:t>
            </w:r>
          </w:p>
        </w:tc>
        <w:tc>
          <w:tcPr>
            <w:tcW w:w="3362" w:type="dxa"/>
            <w:tcBorders>
              <w:left w:val="single" w:color="000000" w:themeColor="text1" w:sz="2" w:space="0"/>
            </w:tcBorders>
            <w:shd w:val="clear" w:color="auto" w:fill="C1E4F5" w:themeFill="accent1" w:themeFillTint="33"/>
            <w:tcMar/>
          </w:tcPr>
          <w:p w:rsidRPr="005F1596" w:rsidR="00E60A5F" w:rsidP="18B356F9" w:rsidRDefault="6E3DB8B2" w14:paraId="0F9E77AC" w14:textId="05815153">
            <w:pPr>
              <w:jc w:val="both"/>
              <w:rPr>
                <w:b w:val="1"/>
                <w:bCs w:val="1"/>
                <w:noProof w:val="0"/>
                <w:sz w:val="22"/>
                <w:szCs w:val="22"/>
                <w:lang w:val="es-MX"/>
              </w:rPr>
            </w:pPr>
            <w:r w:rsidRPr="18B356F9" w:rsidR="6E3DB8B2">
              <w:rPr>
                <w:b w:val="1"/>
                <w:bCs w:val="1"/>
                <w:noProof w:val="0"/>
                <w:sz w:val="22"/>
                <w:szCs w:val="22"/>
                <w:lang w:val="es-MX"/>
              </w:rPr>
              <w:t>JBL Live 680NC (</w:t>
            </w:r>
            <w:r w:rsidRPr="18B356F9" w:rsidR="6E3DB8B2">
              <w:rPr>
                <w:b w:val="1"/>
                <w:bCs w:val="1"/>
                <w:noProof w:val="0"/>
                <w:sz w:val="22"/>
                <w:szCs w:val="22"/>
                <w:lang w:val="es-MX"/>
              </w:rPr>
              <w:t>On-ear</w:t>
            </w:r>
            <w:r w:rsidRPr="18B356F9" w:rsidR="6E3DB8B2">
              <w:rPr>
                <w:b w:val="1"/>
                <w:bCs w:val="1"/>
                <w:noProof w:val="0"/>
                <w:sz w:val="22"/>
                <w:szCs w:val="22"/>
                <w:lang w:val="es-MX"/>
              </w:rPr>
              <w:t>)</w:t>
            </w:r>
          </w:p>
        </w:tc>
      </w:tr>
      <w:tr w:rsidR="00E60A5F" w:rsidTr="7FF16274" w14:paraId="6EAD808C" w14:textId="77777777">
        <w:trPr>
          <w:trHeight w:val="1337"/>
        </w:trPr>
        <w:tc>
          <w:tcPr>
            <w:tcW w:w="2547" w:type="dxa"/>
            <w:tcBorders>
              <w:top w:val="single" w:color="auto" w:sz="4" w:space="0"/>
            </w:tcBorders>
            <w:tcMar/>
          </w:tcPr>
          <w:p w:rsidRPr="005F1596" w:rsidR="00E60A5F" w:rsidP="18B356F9" w:rsidRDefault="6E3DB8B2" w14:paraId="57B48B27" w14:textId="0BF75B99">
            <w:pPr>
              <w:jc w:val="both"/>
              <w:rPr>
                <w:b w:val="1"/>
                <w:bCs w:val="1"/>
                <w:noProof w:val="0"/>
                <w:sz w:val="22"/>
                <w:szCs w:val="22"/>
                <w:lang w:val="es-MX"/>
              </w:rPr>
            </w:pPr>
            <w:r w:rsidRPr="18B356F9" w:rsidR="6E3DB8B2">
              <w:rPr>
                <w:b w:val="1"/>
                <w:bCs w:val="1"/>
                <w:noProof w:val="0"/>
                <w:sz w:val="22"/>
                <w:szCs w:val="22"/>
                <w:lang w:val="es-MX"/>
              </w:rPr>
              <w:t xml:space="preserve">JBL </w:t>
            </w:r>
            <w:r w:rsidRPr="18B356F9" w:rsidR="6E3DB8B2">
              <w:rPr>
                <w:b w:val="1"/>
                <w:bCs w:val="1"/>
                <w:noProof w:val="0"/>
                <w:sz w:val="22"/>
                <w:szCs w:val="22"/>
                <w:lang w:val="es-MX"/>
              </w:rPr>
              <w:t>Signature</w:t>
            </w:r>
            <w:r w:rsidRPr="18B356F9" w:rsidR="6E3DB8B2">
              <w:rPr>
                <w:b w:val="1"/>
                <w:bCs w:val="1"/>
                <w:noProof w:val="0"/>
                <w:sz w:val="22"/>
                <w:szCs w:val="22"/>
                <w:lang w:val="es-MX"/>
              </w:rPr>
              <w:t xml:space="preserve"> </w:t>
            </w:r>
            <w:r w:rsidRPr="18B356F9" w:rsidR="6E3DB8B2">
              <w:rPr>
                <w:b w:val="1"/>
                <w:bCs w:val="1"/>
                <w:noProof w:val="0"/>
                <w:sz w:val="22"/>
                <w:szCs w:val="22"/>
                <w:lang w:val="es-MX"/>
              </w:rPr>
              <w:t>Sound</w:t>
            </w:r>
          </w:p>
        </w:tc>
        <w:tc>
          <w:tcPr>
            <w:tcW w:w="3300" w:type="dxa"/>
            <w:tcBorders>
              <w:top w:val="single" w:color="000000" w:themeColor="text1" w:sz="2" w:space="0"/>
            </w:tcBorders>
            <w:tcMar/>
          </w:tcPr>
          <w:p w:rsidR="7FF16274" w:rsidP="7FF16274" w:rsidRDefault="7FF16274" w14:paraId="7F613107" w14:textId="6F7D093D">
            <w:pPr>
              <w:pStyle w:val="ListParagraph"/>
              <w:numPr>
                <w:ilvl w:val="0"/>
                <w:numId w:val="8"/>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Driver dinámico de 40 mm con diafragma compuesto</w:t>
            </w:r>
          </w:p>
          <w:p w:rsidR="7FF16274" w:rsidP="7FF16274" w:rsidRDefault="7FF16274" w14:paraId="718FC562" w14:textId="61E83890">
            <w:pPr>
              <w:pStyle w:val="ListParagraph"/>
              <w:numPr>
                <w:ilvl w:val="0"/>
                <w:numId w:val="8"/>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JBL Spatial Sound 3.0</w:t>
            </w:r>
          </w:p>
          <w:p w:rsidR="7FF16274" w:rsidP="7FF16274" w:rsidRDefault="7FF16274" w14:paraId="53791BC5" w14:textId="26710577">
            <w:pPr>
              <w:pStyle w:val="ListParagraph"/>
              <w:numPr>
                <w:ilvl w:val="0"/>
                <w:numId w:val="8"/>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Personi-Fi 3.0</w:t>
            </w:r>
          </w:p>
          <w:p w:rsidR="7FF16274" w:rsidP="7FF16274" w:rsidRDefault="7FF16274" w14:paraId="3DCEA415" w14:textId="083F4066">
            <w:pPr>
              <w:pStyle w:val="ListParagraph"/>
              <w:numPr>
                <w:ilvl w:val="0"/>
                <w:numId w:val="8"/>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Amplificación de sonido personal</w:t>
            </w:r>
          </w:p>
          <w:p w:rsidR="7FF16274" w:rsidP="7FF16274" w:rsidRDefault="7FF16274" w14:paraId="32ABF824" w14:textId="5A08CC02">
            <w:pPr>
              <w:pStyle w:val="ListParagraph"/>
              <w:numPr>
                <w:ilvl w:val="0"/>
                <w:numId w:val="8"/>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Ecualizador de bajo volumen</w:t>
            </w:r>
          </w:p>
          <w:p w:rsidR="7FF16274" w:rsidP="7FF16274" w:rsidRDefault="7FF16274" w14:paraId="6E36221B" w14:textId="300A2866">
            <w:pPr>
              <w:pStyle w:val="ListParagraph"/>
              <w:numPr>
                <w:ilvl w:val="0"/>
                <w:numId w:val="8"/>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LDAC para audio de alta resolución. Conexión inalámbrica en dispositivos compatibles</w:t>
            </w:r>
          </w:p>
        </w:tc>
        <w:tc>
          <w:tcPr>
            <w:tcW w:w="3362" w:type="dxa"/>
            <w:tcMar/>
          </w:tcPr>
          <w:p w:rsidR="7FF16274" w:rsidP="7FF16274" w:rsidRDefault="7FF16274" w14:paraId="4F64EC7A" w14:textId="76EF079A">
            <w:pPr>
              <w:pStyle w:val="ListParagraph"/>
              <w:numPr>
                <w:ilvl w:val="0"/>
                <w:numId w:val="8"/>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Driver dinámico de 40 mm con diafragma compuesto</w:t>
            </w:r>
          </w:p>
          <w:p w:rsidR="7FF16274" w:rsidP="7FF16274" w:rsidRDefault="7FF16274" w14:paraId="0CB517B3" w14:textId="5359B26E">
            <w:pPr>
              <w:pStyle w:val="ListParagraph"/>
              <w:numPr>
                <w:ilvl w:val="0"/>
                <w:numId w:val="8"/>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JBL Spatial Sound 3.0</w:t>
            </w:r>
          </w:p>
          <w:p w:rsidR="7FF16274" w:rsidP="7FF16274" w:rsidRDefault="7FF16274" w14:paraId="4E47ED10" w14:textId="2E15D71A">
            <w:pPr>
              <w:pStyle w:val="ListParagraph"/>
              <w:numPr>
                <w:ilvl w:val="0"/>
                <w:numId w:val="8"/>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Personi-Fi 3.0</w:t>
            </w:r>
          </w:p>
          <w:p w:rsidR="7FF16274" w:rsidP="7FF16274" w:rsidRDefault="7FF16274" w14:paraId="0AED5D17" w14:textId="2D21A06B">
            <w:pPr>
              <w:pStyle w:val="ListParagraph"/>
              <w:numPr>
                <w:ilvl w:val="0"/>
                <w:numId w:val="8"/>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LDAC para audio de alta resolución inalámbrico en dispositivos compatibles</w:t>
            </w:r>
          </w:p>
        </w:tc>
      </w:tr>
      <w:tr w:rsidR="00E60A5F" w:rsidTr="7FF16274" w14:paraId="548A2C2D" w14:textId="77777777">
        <w:trPr>
          <w:trHeight w:val="1014"/>
        </w:trPr>
        <w:tc>
          <w:tcPr>
            <w:tcW w:w="2547" w:type="dxa"/>
            <w:tcMar/>
          </w:tcPr>
          <w:p w:rsidRPr="005F1596" w:rsidR="00E60A5F" w:rsidP="18B356F9" w:rsidRDefault="6E3DB8B2" w14:paraId="11296928" w14:textId="32D48387">
            <w:pPr>
              <w:pStyle w:val="Normal"/>
              <w:suppressLineNumbers w:val="0"/>
              <w:bidi w:val="0"/>
              <w:spacing w:before="0" w:beforeAutospacing="off" w:after="0" w:afterAutospacing="off" w:line="240" w:lineRule="auto"/>
              <w:ind w:left="0" w:right="0"/>
              <w:jc w:val="both"/>
              <w:rPr>
                <w:b w:val="1"/>
                <w:bCs w:val="1"/>
                <w:noProof w:val="0"/>
                <w:sz w:val="22"/>
                <w:szCs w:val="22"/>
                <w:lang w:val="es-MX"/>
              </w:rPr>
            </w:pPr>
            <w:r w:rsidRPr="18B356F9" w:rsidR="32D50698">
              <w:rPr>
                <w:b w:val="1"/>
                <w:bCs w:val="1"/>
                <w:noProof w:val="0"/>
                <w:sz w:val="22"/>
                <w:szCs w:val="22"/>
                <w:lang w:val="es-MX"/>
              </w:rPr>
              <w:t>Cancelación</w:t>
            </w:r>
            <w:r w:rsidRPr="18B356F9" w:rsidR="32D50698">
              <w:rPr>
                <w:b w:val="1"/>
                <w:bCs w:val="1"/>
                <w:noProof w:val="0"/>
                <w:sz w:val="22"/>
                <w:szCs w:val="22"/>
                <w:lang w:val="es-MX"/>
              </w:rPr>
              <w:t xml:space="preserve"> de </w:t>
            </w:r>
            <w:r w:rsidRPr="18B356F9" w:rsidR="32D50698">
              <w:rPr>
                <w:b w:val="1"/>
                <w:bCs w:val="1"/>
                <w:noProof w:val="0"/>
                <w:sz w:val="22"/>
                <w:szCs w:val="22"/>
                <w:lang w:val="es-MX"/>
              </w:rPr>
              <w:t>ruido</w:t>
            </w:r>
          </w:p>
        </w:tc>
        <w:tc>
          <w:tcPr>
            <w:tcW w:w="3300" w:type="dxa"/>
            <w:tcMar/>
          </w:tcPr>
          <w:p w:rsidR="7FF16274" w:rsidP="7FF16274" w:rsidRDefault="7FF16274" w14:paraId="670135DF" w14:textId="01506095">
            <w:pPr>
              <w:pStyle w:val="ListParagraph"/>
              <w:numPr>
                <w:ilvl w:val="0"/>
                <w:numId w:val="9"/>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Cancelación de ruido adaptativa real 2.0 con 6 micrófonos</w:t>
            </w:r>
          </w:p>
        </w:tc>
        <w:tc>
          <w:tcPr>
            <w:tcW w:w="3362" w:type="dxa"/>
            <w:tcMar/>
          </w:tcPr>
          <w:p w:rsidR="7FF16274" w:rsidP="7FF16274" w:rsidRDefault="7FF16274" w14:paraId="6DF2C477" w14:textId="78BD7B85">
            <w:pPr>
              <w:pStyle w:val="ListParagraph"/>
              <w:numPr>
                <w:ilvl w:val="0"/>
                <w:numId w:val="9"/>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Cancelación de ruido adaptativa real 2.0 con 4 micrófonos</w:t>
            </w:r>
          </w:p>
        </w:tc>
      </w:tr>
      <w:tr w:rsidR="00E60A5F" w:rsidTr="7FF16274" w14:paraId="353021D6" w14:textId="77777777">
        <w:tc>
          <w:tcPr>
            <w:tcW w:w="2547" w:type="dxa"/>
            <w:tcMar/>
          </w:tcPr>
          <w:p w:rsidRPr="005F1596" w:rsidR="00E60A5F" w:rsidP="18B356F9" w:rsidRDefault="6E3DB8B2" w14:paraId="53CDA7E4" w14:textId="7237950D">
            <w:pPr>
              <w:pStyle w:val="Normal"/>
              <w:suppressLineNumbers w:val="0"/>
              <w:bidi w:val="0"/>
              <w:spacing w:before="0" w:beforeAutospacing="off" w:after="0" w:afterAutospacing="off" w:line="240" w:lineRule="auto"/>
              <w:ind w:left="0" w:right="0"/>
              <w:jc w:val="both"/>
              <w:rPr>
                <w:b w:val="1"/>
                <w:bCs w:val="1"/>
                <w:noProof w:val="0"/>
                <w:sz w:val="22"/>
                <w:szCs w:val="22"/>
                <w:lang w:val="es-MX"/>
              </w:rPr>
            </w:pPr>
            <w:r w:rsidRPr="18B356F9" w:rsidR="20A7E46A">
              <w:rPr>
                <w:b w:val="1"/>
                <w:bCs w:val="1"/>
                <w:noProof w:val="0"/>
                <w:sz w:val="22"/>
                <w:szCs w:val="22"/>
                <w:lang w:val="es-MX"/>
              </w:rPr>
              <w:t xml:space="preserve">Calidad de </w:t>
            </w:r>
            <w:r w:rsidRPr="18B356F9" w:rsidR="20A7E46A">
              <w:rPr>
                <w:b w:val="1"/>
                <w:bCs w:val="1"/>
                <w:noProof w:val="0"/>
                <w:sz w:val="22"/>
                <w:szCs w:val="22"/>
                <w:lang w:val="es-MX"/>
              </w:rPr>
              <w:t>llamada</w:t>
            </w:r>
          </w:p>
        </w:tc>
        <w:tc>
          <w:tcPr>
            <w:tcW w:w="3300" w:type="dxa"/>
            <w:tcMar/>
          </w:tcPr>
          <w:p w:rsidR="7FF16274" w:rsidP="7FF16274" w:rsidRDefault="7FF16274" w14:paraId="0625D552" w14:textId="7713FB64">
            <w:pPr>
              <w:pStyle w:val="ListParagraph"/>
              <w:numPr>
                <w:ilvl w:val="0"/>
                <w:numId w:val="10"/>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Perfect Calls 2.0 dos micrófonos con beamforming y algoritmo entrenado por IA</w:t>
            </w:r>
          </w:p>
          <w:p w:rsidR="7FF16274" w:rsidP="7FF16274" w:rsidRDefault="7FF16274" w14:paraId="0F583EDF" w14:textId="27D87135">
            <w:pPr>
              <w:pStyle w:val="ListParagraph"/>
              <w:numPr>
                <w:ilvl w:val="0"/>
                <w:numId w:val="10"/>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Ecualizador de llamadas</w:t>
            </w:r>
          </w:p>
          <w:p w:rsidR="7FF16274" w:rsidP="7FF16274" w:rsidRDefault="7FF16274" w14:paraId="35E8CB35" w14:textId="5BCF3C8C">
            <w:pPr>
              <w:pStyle w:val="ListParagraph"/>
              <w:numPr>
                <w:ilvl w:val="0"/>
                <w:numId w:val="10"/>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Optimizador del nivel de sonido</w:t>
            </w:r>
          </w:p>
          <w:p w:rsidR="7FF16274" w:rsidP="7FF16274" w:rsidRDefault="7FF16274" w14:paraId="759D964F" w14:textId="6E4CDDE9">
            <w:pPr>
              <w:spacing w:before="0" w:beforeAutospacing="off" w:after="0" w:afterAutospacing="off"/>
              <w:jc w:val="both"/>
            </w:pPr>
            <w:r w:rsidRPr="7FF16274" w:rsidR="7FF16274">
              <w:rPr>
                <w:rFonts w:ascii="Aptos" w:hAnsi="Aptos" w:eastAsia="Aptos" w:cs="Aptos"/>
                <w:sz w:val="22"/>
                <w:szCs w:val="22"/>
              </w:rPr>
              <w:t xml:space="preserve"> </w:t>
            </w:r>
          </w:p>
        </w:tc>
        <w:tc>
          <w:tcPr>
            <w:tcW w:w="3362" w:type="dxa"/>
            <w:tcMar/>
          </w:tcPr>
          <w:p w:rsidR="7FF16274" w:rsidP="7FF16274" w:rsidRDefault="7FF16274" w14:paraId="11240215" w14:textId="40E349AA">
            <w:pPr>
              <w:pStyle w:val="ListParagraph"/>
              <w:numPr>
                <w:ilvl w:val="0"/>
                <w:numId w:val="10"/>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Perfect Calls 2.0 dos micrófonos con beamforming y algoritmo entrenado por IA</w:t>
            </w:r>
          </w:p>
          <w:p w:rsidR="7FF16274" w:rsidP="7FF16274" w:rsidRDefault="7FF16274" w14:paraId="671E1C29" w14:textId="5F25E741">
            <w:pPr>
              <w:pStyle w:val="ListParagraph"/>
              <w:numPr>
                <w:ilvl w:val="0"/>
                <w:numId w:val="10"/>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Ecualizador de llamadas</w:t>
            </w:r>
          </w:p>
          <w:p w:rsidR="7FF16274" w:rsidP="7FF16274" w:rsidRDefault="7FF16274" w14:paraId="19CC3C12" w14:textId="03D11825">
            <w:pPr>
              <w:pStyle w:val="ListParagraph"/>
              <w:numPr>
                <w:ilvl w:val="0"/>
                <w:numId w:val="10"/>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Optimizador del nivel de sonido</w:t>
            </w:r>
          </w:p>
          <w:p w:rsidR="7FF16274" w:rsidP="7FF16274" w:rsidRDefault="7FF16274" w14:paraId="0D0E9F5D" w14:textId="475682A2">
            <w:pPr>
              <w:spacing w:before="0" w:beforeAutospacing="off" w:after="0" w:afterAutospacing="off"/>
              <w:jc w:val="both"/>
            </w:pPr>
            <w:r w:rsidRPr="7FF16274" w:rsidR="7FF16274">
              <w:rPr>
                <w:rFonts w:ascii="Aptos" w:hAnsi="Aptos" w:eastAsia="Aptos" w:cs="Aptos"/>
                <w:sz w:val="22"/>
                <w:szCs w:val="22"/>
              </w:rPr>
              <w:t xml:space="preserve"> </w:t>
            </w:r>
          </w:p>
        </w:tc>
      </w:tr>
      <w:tr w:rsidR="00E60A5F" w:rsidTr="7FF16274" w14:paraId="022A7773" w14:textId="77777777">
        <w:trPr>
          <w:trHeight w:val="1013"/>
        </w:trPr>
        <w:tc>
          <w:tcPr>
            <w:tcW w:w="2547" w:type="dxa"/>
            <w:tcMar/>
          </w:tcPr>
          <w:p w:rsidRPr="005F1596" w:rsidR="00E60A5F" w:rsidP="18B356F9" w:rsidRDefault="6E3DB8B2" w14:paraId="6790B7CA" w14:textId="33D6D4AF">
            <w:pPr>
              <w:jc w:val="both"/>
              <w:rPr>
                <w:b w:val="1"/>
                <w:bCs w:val="1"/>
                <w:noProof w:val="0"/>
                <w:sz w:val="22"/>
                <w:szCs w:val="22"/>
                <w:lang w:val="es-MX"/>
              </w:rPr>
            </w:pPr>
            <w:r w:rsidRPr="18B356F9" w:rsidR="6E3DB8B2">
              <w:rPr>
                <w:b w:val="1"/>
                <w:bCs w:val="1"/>
                <w:noProof w:val="0"/>
                <w:sz w:val="22"/>
                <w:szCs w:val="22"/>
                <w:lang w:val="es-MX"/>
              </w:rPr>
              <w:t>Control</w:t>
            </w:r>
            <w:r w:rsidRPr="18B356F9" w:rsidR="3041E31D">
              <w:rPr>
                <w:b w:val="1"/>
                <w:bCs w:val="1"/>
                <w:noProof w:val="0"/>
                <w:sz w:val="22"/>
                <w:szCs w:val="22"/>
                <w:lang w:val="es-MX"/>
              </w:rPr>
              <w:t>es</w:t>
            </w:r>
            <w:r w:rsidRPr="18B356F9" w:rsidR="3041E31D">
              <w:rPr>
                <w:b w:val="1"/>
                <w:bCs w:val="1"/>
                <w:noProof w:val="0"/>
                <w:sz w:val="22"/>
                <w:szCs w:val="22"/>
                <w:lang w:val="es-MX"/>
              </w:rPr>
              <w:t xml:space="preserve"> </w:t>
            </w:r>
            <w:r w:rsidRPr="18B356F9" w:rsidR="4B04DDC9">
              <w:rPr>
                <w:b w:val="1"/>
                <w:bCs w:val="1"/>
                <w:noProof w:val="0"/>
                <w:sz w:val="22"/>
                <w:szCs w:val="22"/>
                <w:lang w:val="es-MX"/>
              </w:rPr>
              <w:t>&amp; App</w:t>
            </w:r>
          </w:p>
        </w:tc>
        <w:tc>
          <w:tcPr>
            <w:tcW w:w="3300" w:type="dxa"/>
            <w:tcMar/>
          </w:tcPr>
          <w:p w:rsidR="7FF16274" w:rsidP="7FF16274" w:rsidRDefault="7FF16274" w14:paraId="1C490D42" w14:textId="08FDADA7">
            <w:pPr>
              <w:pStyle w:val="ListParagraph"/>
              <w:numPr>
                <w:ilvl w:val="0"/>
                <w:numId w:val="11"/>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Control táctil y con botones personalizables</w:t>
            </w:r>
          </w:p>
          <w:p w:rsidR="7FF16274" w:rsidP="7FF16274" w:rsidRDefault="7FF16274" w14:paraId="63CEB4E6" w14:textId="1C1CA1D4">
            <w:pPr>
              <w:pStyle w:val="ListParagraph"/>
              <w:numPr>
                <w:ilvl w:val="0"/>
                <w:numId w:val="11"/>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App para audífonos (auriculares) JBL</w:t>
            </w:r>
          </w:p>
          <w:p w:rsidR="7FF16274" w:rsidP="7FF16274" w:rsidRDefault="7FF16274" w14:paraId="26DE9B19" w14:textId="3D3621D1">
            <w:pPr>
              <w:pStyle w:val="ListParagraph"/>
              <w:numPr>
                <w:ilvl w:val="0"/>
                <w:numId w:val="11"/>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 xml:space="preserve"> </w:t>
            </w:r>
          </w:p>
        </w:tc>
        <w:tc>
          <w:tcPr>
            <w:tcW w:w="3362" w:type="dxa"/>
            <w:tcMar/>
          </w:tcPr>
          <w:p w:rsidR="7FF16274" w:rsidP="7FF16274" w:rsidRDefault="7FF16274" w14:paraId="55B6284B" w14:textId="6D6687EA">
            <w:pPr>
              <w:pStyle w:val="ListParagraph"/>
              <w:numPr>
                <w:ilvl w:val="0"/>
                <w:numId w:val="11"/>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Control táctil y con botones personalizables</w:t>
            </w:r>
          </w:p>
          <w:p w:rsidR="7FF16274" w:rsidP="7FF16274" w:rsidRDefault="7FF16274" w14:paraId="623EE1D8" w14:textId="3BB9DB1B">
            <w:pPr>
              <w:pStyle w:val="ListParagraph"/>
              <w:numPr>
                <w:ilvl w:val="0"/>
                <w:numId w:val="11"/>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App para auriculares JBL</w:t>
            </w:r>
          </w:p>
          <w:p w:rsidR="7FF16274" w:rsidP="7FF16274" w:rsidRDefault="7FF16274" w14:paraId="028FA925" w14:textId="3D4C342B">
            <w:pPr>
              <w:pStyle w:val="ListParagraph"/>
              <w:numPr>
                <w:ilvl w:val="0"/>
                <w:numId w:val="11"/>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 xml:space="preserve"> </w:t>
            </w:r>
          </w:p>
        </w:tc>
      </w:tr>
      <w:tr w:rsidR="00790049" w:rsidTr="7FF16274" w14:paraId="3ACF00E2" w14:textId="77777777">
        <w:trPr>
          <w:trHeight w:val="990"/>
        </w:trPr>
        <w:tc>
          <w:tcPr>
            <w:tcW w:w="2547" w:type="dxa"/>
            <w:tcMar/>
          </w:tcPr>
          <w:p w:rsidRPr="005F1596" w:rsidR="00790049" w:rsidP="18B356F9" w:rsidRDefault="00790049" w14:paraId="1DAEC3AA" w14:textId="0D8AA3C4">
            <w:pPr>
              <w:pStyle w:val="Normal"/>
              <w:suppressLineNumbers w:val="0"/>
              <w:bidi w:val="0"/>
              <w:spacing w:before="0" w:beforeAutospacing="off" w:after="0" w:afterAutospacing="off" w:line="240" w:lineRule="auto"/>
              <w:ind w:left="0" w:right="0"/>
              <w:jc w:val="both"/>
              <w:rPr>
                <w:b w:val="1"/>
                <w:bCs w:val="1"/>
                <w:noProof w:val="0"/>
                <w:sz w:val="22"/>
                <w:szCs w:val="22"/>
                <w:lang w:val="es-MX"/>
              </w:rPr>
            </w:pPr>
            <w:r w:rsidRPr="18B356F9" w:rsidR="339197F9">
              <w:rPr>
                <w:b w:val="1"/>
                <w:bCs w:val="1"/>
                <w:noProof w:val="0"/>
                <w:sz w:val="22"/>
                <w:szCs w:val="22"/>
                <w:lang w:val="es-MX"/>
              </w:rPr>
              <w:t>Batería</w:t>
            </w:r>
          </w:p>
        </w:tc>
        <w:tc>
          <w:tcPr>
            <w:tcW w:w="3300" w:type="dxa"/>
            <w:tcMar/>
          </w:tcPr>
          <w:p w:rsidR="7FF16274" w:rsidP="7FF16274" w:rsidRDefault="7FF16274" w14:paraId="5A30320B" w14:textId="24FCBF11">
            <w:pPr>
              <w:pStyle w:val="ListParagraph"/>
              <w:numPr>
                <w:ilvl w:val="0"/>
                <w:numId w:val="12"/>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Hasta 80 horas de duración de la batería** más 4 horas con 5 minutos de carga rápida</w:t>
            </w:r>
          </w:p>
        </w:tc>
        <w:tc>
          <w:tcPr>
            <w:tcW w:w="3362" w:type="dxa"/>
            <w:tcMar/>
          </w:tcPr>
          <w:p w:rsidR="7FF16274" w:rsidP="7FF16274" w:rsidRDefault="7FF16274" w14:paraId="3A157038" w14:textId="0F09EB1B">
            <w:pPr>
              <w:pStyle w:val="ListParagraph"/>
              <w:numPr>
                <w:ilvl w:val="0"/>
                <w:numId w:val="12"/>
              </w:numPr>
              <w:spacing w:before="0" w:beforeAutospacing="off" w:after="0" w:afterAutospacing="off"/>
              <w:ind w:left="720" w:right="0" w:hanging="360"/>
              <w:jc w:val="both"/>
              <w:rPr>
                <w:rFonts w:ascii="Aptos" w:hAnsi="Aptos" w:eastAsia="Aptos" w:cs="Aptos"/>
                <w:sz w:val="22"/>
                <w:szCs w:val="22"/>
              </w:rPr>
            </w:pPr>
            <w:r w:rsidRPr="7FF16274" w:rsidR="7FF16274">
              <w:rPr>
                <w:rFonts w:ascii="Aptos" w:hAnsi="Aptos" w:eastAsia="Aptos" w:cs="Aptos"/>
                <w:sz w:val="22"/>
                <w:szCs w:val="22"/>
              </w:rPr>
              <w:t>Hasta 80 horas de duración de la batería** más 4 horas con 5 minutos de carga rápida</w:t>
            </w:r>
          </w:p>
        </w:tc>
      </w:tr>
      <w:tr w:rsidR="00790049" w:rsidTr="7FF16274" w14:paraId="5DC86AD4" w14:textId="77777777">
        <w:trPr>
          <w:trHeight w:val="419"/>
        </w:trPr>
        <w:tc>
          <w:tcPr>
            <w:tcW w:w="2547" w:type="dxa"/>
            <w:tcMar/>
          </w:tcPr>
          <w:p w:rsidR="00790049" w:rsidP="7FF16274" w:rsidRDefault="00790049" w14:paraId="3C5F00D6" w14:textId="54738C0E">
            <w:pPr>
              <w:pStyle w:val="Normal"/>
              <w:suppressLineNumbers w:val="0"/>
              <w:bidi w:val="0"/>
              <w:spacing w:before="0" w:beforeAutospacing="off" w:after="0" w:afterAutospacing="off" w:line="240" w:lineRule="auto"/>
              <w:ind w:left="0" w:right="0"/>
              <w:jc w:val="both"/>
              <w:rPr>
                <w:b w:val="1"/>
                <w:bCs w:val="1"/>
                <w:noProof w:val="0"/>
                <w:sz w:val="22"/>
                <w:szCs w:val="22"/>
                <w:lang w:val="es-MX"/>
              </w:rPr>
            </w:pPr>
            <w:r w:rsidRPr="7FF16274" w:rsidR="55AE8584">
              <w:rPr>
                <w:b w:val="1"/>
                <w:bCs w:val="1"/>
                <w:noProof w:val="0"/>
                <w:sz w:val="22"/>
                <w:szCs w:val="22"/>
                <w:lang w:val="es-MX"/>
              </w:rPr>
              <w:t>Colores</w:t>
            </w:r>
          </w:p>
        </w:tc>
        <w:tc>
          <w:tcPr>
            <w:tcW w:w="3300" w:type="dxa"/>
            <w:tcMar/>
          </w:tcPr>
          <w:p w:rsidR="00790049" w:rsidP="7FF16274" w:rsidRDefault="00790049" w14:paraId="3327A0E8" w14:textId="02239724">
            <w:pPr>
              <w:pStyle w:val="ListParagraph"/>
              <w:numPr>
                <w:ilvl w:val="0"/>
                <w:numId w:val="6"/>
              </w:numPr>
              <w:jc w:val="both"/>
              <w:rPr>
                <w:rFonts w:ascii="Aptos" w:hAnsi="Aptos" w:eastAsia="Aptos" w:cs="Aptos"/>
                <w:noProof w:val="0"/>
                <w:sz w:val="22"/>
                <w:szCs w:val="22"/>
                <w:lang w:val="es-MX"/>
              </w:rPr>
            </w:pPr>
            <w:r w:rsidRPr="7FF16274" w:rsidR="1224CD58">
              <w:rPr>
                <w:rFonts w:ascii="Aptos" w:hAnsi="Aptos" w:eastAsia="Aptos" w:cs="Aptos"/>
                <w:noProof w:val="0"/>
                <w:sz w:val="22"/>
                <w:szCs w:val="22"/>
                <w:lang w:val="es-MX"/>
              </w:rPr>
              <w:t xml:space="preserve">Negro, </w:t>
            </w:r>
            <w:r w:rsidRPr="7FF16274" w:rsidR="1224CD58">
              <w:rPr>
                <w:rFonts w:ascii="Aptos" w:hAnsi="Aptos" w:eastAsia="Aptos" w:cs="Aptos"/>
                <w:noProof w:val="0"/>
                <w:sz w:val="22"/>
                <w:szCs w:val="22"/>
                <w:lang w:val="es-MX"/>
              </w:rPr>
              <w:t>azul</w:t>
            </w:r>
            <w:r w:rsidRPr="7FF16274" w:rsidR="1224CD58">
              <w:rPr>
                <w:rFonts w:ascii="Aptos" w:hAnsi="Aptos" w:eastAsia="Aptos" w:cs="Aptos"/>
                <w:noProof w:val="0"/>
                <w:sz w:val="22"/>
                <w:szCs w:val="22"/>
                <w:lang w:val="es-MX"/>
              </w:rPr>
              <w:t xml:space="preserve">, </w:t>
            </w:r>
            <w:r w:rsidRPr="7FF16274" w:rsidR="1224CD58">
              <w:rPr>
                <w:rFonts w:ascii="Aptos" w:hAnsi="Aptos" w:eastAsia="Aptos" w:cs="Aptos"/>
                <w:noProof w:val="0"/>
                <w:sz w:val="22"/>
                <w:szCs w:val="22"/>
                <w:lang w:val="es-MX"/>
              </w:rPr>
              <w:t>blanco</w:t>
            </w:r>
            <w:r w:rsidRPr="7FF16274" w:rsidR="1224CD58">
              <w:rPr>
                <w:rFonts w:ascii="Aptos" w:hAnsi="Aptos" w:eastAsia="Aptos" w:cs="Aptos"/>
                <w:noProof w:val="0"/>
                <w:sz w:val="22"/>
                <w:szCs w:val="22"/>
                <w:lang w:val="es-MX"/>
              </w:rPr>
              <w:t xml:space="preserve">, </w:t>
            </w:r>
            <w:r w:rsidRPr="7FF16274" w:rsidR="1224CD58">
              <w:rPr>
                <w:rFonts w:ascii="Aptos" w:hAnsi="Aptos" w:eastAsia="Aptos" w:cs="Aptos"/>
                <w:noProof w:val="0"/>
                <w:sz w:val="22"/>
                <w:szCs w:val="22"/>
                <w:lang w:val="es-MX"/>
              </w:rPr>
              <w:t>champán</w:t>
            </w:r>
            <w:r w:rsidRPr="7FF16274" w:rsidR="1224CD58">
              <w:rPr>
                <w:rFonts w:ascii="Aptos" w:hAnsi="Aptos" w:eastAsia="Aptos" w:cs="Aptos"/>
                <w:noProof w:val="0"/>
                <w:sz w:val="22"/>
                <w:szCs w:val="22"/>
                <w:lang w:val="es-MX"/>
              </w:rPr>
              <w:t xml:space="preserve">, </w:t>
            </w:r>
            <w:r w:rsidRPr="7FF16274" w:rsidR="1224CD58">
              <w:rPr>
                <w:rFonts w:ascii="Aptos" w:hAnsi="Aptos" w:eastAsia="Aptos" w:cs="Aptos"/>
                <w:noProof w:val="0"/>
                <w:sz w:val="22"/>
                <w:szCs w:val="22"/>
                <w:lang w:val="es-MX"/>
              </w:rPr>
              <w:t>verde</w:t>
            </w:r>
            <w:r w:rsidRPr="7FF16274" w:rsidR="1224CD58">
              <w:rPr>
                <w:rFonts w:ascii="Aptos" w:hAnsi="Aptos" w:eastAsia="Aptos" w:cs="Aptos"/>
                <w:noProof w:val="0"/>
                <w:sz w:val="22"/>
                <w:szCs w:val="22"/>
                <w:lang w:val="es-MX"/>
              </w:rPr>
              <w:t xml:space="preserve">, </w:t>
            </w:r>
            <w:r w:rsidRPr="7FF16274" w:rsidR="1224CD58">
              <w:rPr>
                <w:rFonts w:ascii="Aptos" w:hAnsi="Aptos" w:eastAsia="Aptos" w:cs="Aptos"/>
                <w:noProof w:val="0"/>
                <w:sz w:val="22"/>
                <w:szCs w:val="22"/>
                <w:lang w:val="es-MX"/>
              </w:rPr>
              <w:t>morado</w:t>
            </w:r>
            <w:r w:rsidRPr="7FF16274" w:rsidR="1224CD58">
              <w:rPr>
                <w:rFonts w:ascii="Aptos" w:hAnsi="Aptos" w:eastAsia="Aptos" w:cs="Aptos"/>
                <w:noProof w:val="0"/>
                <w:sz w:val="22"/>
                <w:szCs w:val="22"/>
                <w:lang w:val="es-MX"/>
              </w:rPr>
              <w:t xml:space="preserve"> y </w:t>
            </w:r>
            <w:r w:rsidRPr="7FF16274" w:rsidR="1224CD58">
              <w:rPr>
                <w:rFonts w:ascii="Aptos" w:hAnsi="Aptos" w:eastAsia="Aptos" w:cs="Aptos"/>
                <w:noProof w:val="0"/>
                <w:sz w:val="22"/>
                <w:szCs w:val="22"/>
                <w:lang w:val="es-MX"/>
              </w:rPr>
              <w:t>naranja</w:t>
            </w:r>
          </w:p>
        </w:tc>
        <w:tc>
          <w:tcPr>
            <w:tcW w:w="3362" w:type="dxa"/>
            <w:tcMar/>
          </w:tcPr>
          <w:p w:rsidR="00790049" w:rsidP="7FF16274" w:rsidRDefault="00790049" w14:paraId="5A7F2920" w14:textId="7F1A885A">
            <w:pPr>
              <w:pStyle w:val="ListParagraph"/>
              <w:numPr>
                <w:ilvl w:val="0"/>
                <w:numId w:val="6"/>
              </w:numPr>
              <w:jc w:val="both"/>
              <w:rPr>
                <w:rFonts w:ascii="Aptos" w:hAnsi="Aptos" w:eastAsia="Aptos" w:cs="Aptos"/>
                <w:noProof w:val="0"/>
                <w:sz w:val="22"/>
                <w:szCs w:val="22"/>
                <w:lang w:val="es-MX"/>
              </w:rPr>
            </w:pPr>
            <w:r w:rsidRPr="7FF16274" w:rsidR="1224CD58">
              <w:rPr>
                <w:rFonts w:ascii="Aptos" w:hAnsi="Aptos" w:eastAsia="Aptos" w:cs="Aptos"/>
                <w:noProof w:val="0"/>
                <w:sz w:val="22"/>
                <w:szCs w:val="22"/>
                <w:lang w:val="es-MX"/>
              </w:rPr>
              <w:t>Negro, azul, blanco, champán, verde, morado y naranja</w:t>
            </w:r>
          </w:p>
        </w:tc>
      </w:tr>
      <w:tr w:rsidR="00790049" w:rsidTr="7FF16274" w14:paraId="2D0E52B5" w14:textId="77777777">
        <w:trPr>
          <w:trHeight w:val="419"/>
        </w:trPr>
        <w:tc>
          <w:tcPr>
            <w:tcW w:w="2547" w:type="dxa"/>
            <w:tcMar/>
          </w:tcPr>
          <w:p w:rsidRPr="005F1596" w:rsidR="00790049" w:rsidP="7FF16274" w:rsidRDefault="00790049" w14:paraId="67493356" w14:textId="7C740C5E">
            <w:pPr>
              <w:pStyle w:val="Normal"/>
              <w:suppressLineNumbers w:val="0"/>
              <w:bidi w:val="0"/>
              <w:spacing w:before="0" w:beforeAutospacing="off" w:after="0" w:afterAutospacing="off" w:line="240" w:lineRule="auto"/>
              <w:ind w:left="0" w:right="0"/>
              <w:jc w:val="both"/>
              <w:rPr>
                <w:b w:val="1"/>
                <w:bCs w:val="1"/>
                <w:noProof w:val="0"/>
                <w:sz w:val="22"/>
                <w:szCs w:val="22"/>
                <w:lang w:val="es-MX"/>
              </w:rPr>
            </w:pPr>
            <w:r w:rsidRPr="7FF16274" w:rsidR="58AE6691">
              <w:rPr>
                <w:b w:val="1"/>
                <w:bCs w:val="1"/>
                <w:noProof w:val="0"/>
                <w:sz w:val="22"/>
                <w:szCs w:val="22"/>
                <w:lang w:val="es-MX"/>
              </w:rPr>
              <w:t>Preci</w:t>
            </w:r>
            <w:r w:rsidRPr="7FF16274" w:rsidR="07652772">
              <w:rPr>
                <w:b w:val="1"/>
                <w:bCs w:val="1"/>
                <w:noProof w:val="0"/>
                <w:sz w:val="22"/>
                <w:szCs w:val="22"/>
                <w:lang w:val="es-MX"/>
              </w:rPr>
              <w:t>o</w:t>
            </w:r>
          </w:p>
        </w:tc>
        <w:tc>
          <w:tcPr>
            <w:tcW w:w="3300" w:type="dxa"/>
            <w:tcMar/>
          </w:tcPr>
          <w:p w:rsidRPr="005F1596" w:rsidR="00790049" w:rsidP="18B356F9" w:rsidRDefault="00790049" w14:paraId="7E434ABF" w14:textId="3CF1AC35">
            <w:pPr>
              <w:pStyle w:val="ListParagraph"/>
              <w:numPr>
                <w:ilvl w:val="0"/>
                <w:numId w:val="7"/>
              </w:numPr>
              <w:jc w:val="both"/>
              <w:rPr/>
            </w:pPr>
            <w:r w:rsidRPr="7FF16274" w:rsidR="4A91CFDE">
              <w:rPr>
                <w:rFonts w:ascii="Aptos" w:hAnsi="Aptos" w:eastAsia="Aptos" w:cs="Aptos"/>
                <w:noProof w:val="0"/>
                <w:sz w:val="22"/>
                <w:szCs w:val="22"/>
                <w:lang w:val="es-MX"/>
              </w:rPr>
              <w:t>$3,299</w:t>
            </w:r>
          </w:p>
        </w:tc>
        <w:tc>
          <w:tcPr>
            <w:tcW w:w="3362" w:type="dxa"/>
            <w:tcMar/>
          </w:tcPr>
          <w:p w:rsidRPr="005F1596" w:rsidR="00790049" w:rsidP="18B356F9" w:rsidRDefault="00790049" w14:paraId="76977FCA" w14:textId="26D3CDBC">
            <w:pPr>
              <w:pStyle w:val="ListParagraph"/>
              <w:numPr>
                <w:ilvl w:val="0"/>
                <w:numId w:val="7"/>
              </w:numPr>
              <w:jc w:val="both"/>
              <w:rPr/>
            </w:pPr>
            <w:r w:rsidRPr="7FF16274" w:rsidR="4A91CFDE">
              <w:rPr>
                <w:rFonts w:ascii="Aptos" w:hAnsi="Aptos" w:eastAsia="Aptos" w:cs="Aptos"/>
                <w:noProof w:val="0"/>
                <w:sz w:val="22"/>
                <w:szCs w:val="22"/>
                <w:lang w:val="es-MX"/>
              </w:rPr>
              <w:t>$2,699</w:t>
            </w:r>
          </w:p>
        </w:tc>
      </w:tr>
    </w:tbl>
    <w:p w:rsidRPr="005F1596" w:rsidR="4AF6429B" w:rsidP="18B356F9" w:rsidRDefault="4AF6429B" w14:paraId="6A944264" w14:textId="51FB7E89">
      <w:pPr>
        <w:spacing w:before="240" w:beforeAutospacing="off" w:after="240" w:afterAutospacing="off"/>
        <w:jc w:val="both"/>
        <w:rPr>
          <w:rFonts w:ascii="Aptos" w:hAnsi="Aptos" w:eastAsia="Aptos" w:cs="Aptos"/>
          <w:noProof w:val="0"/>
          <w:sz w:val="22"/>
          <w:szCs w:val="22"/>
          <w:lang w:val="es-MX"/>
        </w:rPr>
      </w:pPr>
      <w:r w:rsidRPr="18B356F9" w:rsidR="066D47D0">
        <w:rPr>
          <w:rFonts w:ascii="Aptos" w:hAnsi="Aptos" w:eastAsia="Aptos" w:cs="Aptos"/>
          <w:noProof w:val="0"/>
          <w:sz w:val="22"/>
          <w:szCs w:val="22"/>
          <w:lang w:val="es-MX"/>
        </w:rPr>
        <w:t>**80 horas de bater</w:t>
      </w:r>
      <w:r w:rsidRPr="18B356F9" w:rsidR="664B743C">
        <w:rPr>
          <w:rFonts w:ascii="Aptos" w:hAnsi="Aptos" w:eastAsia="Aptos" w:cs="Aptos"/>
          <w:noProof w:val="0"/>
          <w:sz w:val="22"/>
          <w:szCs w:val="22"/>
          <w:lang w:val="es-MX"/>
        </w:rPr>
        <w:t>í</w:t>
      </w:r>
      <w:r w:rsidRPr="18B356F9" w:rsidR="066D47D0">
        <w:rPr>
          <w:rFonts w:ascii="Aptos" w:hAnsi="Aptos" w:eastAsia="Aptos" w:cs="Aptos"/>
          <w:noProof w:val="0"/>
          <w:sz w:val="22"/>
          <w:szCs w:val="22"/>
          <w:lang w:val="es-MX"/>
        </w:rPr>
        <w:t>a sin ANC, 50 horas de bater</w:t>
      </w:r>
      <w:r w:rsidRPr="18B356F9" w:rsidR="05565B73">
        <w:rPr>
          <w:rFonts w:ascii="Aptos" w:hAnsi="Aptos" w:eastAsia="Aptos" w:cs="Aptos"/>
          <w:noProof w:val="0"/>
          <w:sz w:val="22"/>
          <w:szCs w:val="22"/>
          <w:lang w:val="es-MX"/>
        </w:rPr>
        <w:t>í</w:t>
      </w:r>
      <w:r w:rsidRPr="18B356F9" w:rsidR="066D47D0">
        <w:rPr>
          <w:rFonts w:ascii="Aptos" w:hAnsi="Aptos" w:eastAsia="Aptos" w:cs="Aptos"/>
          <w:noProof w:val="0"/>
          <w:sz w:val="22"/>
          <w:szCs w:val="22"/>
          <w:lang w:val="es-MX"/>
        </w:rPr>
        <w:t>a con ANC, en promedio.</w:t>
      </w:r>
    </w:p>
    <w:p w:rsidR="41BCC2DA" w:rsidP="41BCC2DA" w:rsidRDefault="41BCC2DA" w14:paraId="7EC009FE" w14:textId="62A3EF27">
      <w:pPr>
        <w:spacing w:before="240" w:beforeAutospacing="off" w:after="240" w:afterAutospacing="off"/>
        <w:jc w:val="both"/>
        <w:rPr>
          <w:rFonts w:ascii="Aptos" w:hAnsi="Aptos" w:eastAsia="Aptos" w:cs="Aptos"/>
          <w:noProof w:val="0"/>
          <w:sz w:val="24"/>
          <w:szCs w:val="24"/>
          <w:lang w:val="es-MX"/>
        </w:rPr>
      </w:pPr>
    </w:p>
    <w:p w:rsidR="08C13AC2" w:rsidP="18B356F9" w:rsidRDefault="08C13AC2" w14:paraId="5A37D419" w14:textId="54925AB7">
      <w:pPr>
        <w:widowControl w:val="0"/>
        <w:shd w:val="clear" w:color="auto" w:fill="FFFFFF" w:themeFill="background1"/>
        <w:jc w:val="both"/>
        <w:rPr>
          <w:rFonts w:ascii="Arial" w:hAnsi="Arial" w:eastAsia="Arial" w:cs="Arial"/>
          <w:b w:val="0"/>
          <w:bCs w:val="0"/>
          <w:i w:val="0"/>
          <w:iCs w:val="0"/>
          <w:caps w:val="0"/>
          <w:smallCaps w:val="0"/>
          <w:noProof w:val="0"/>
          <w:color w:val="000000" w:themeColor="text1" w:themeTint="FF" w:themeShade="FF"/>
          <w:sz w:val="16"/>
          <w:szCs w:val="16"/>
          <w:lang w:val="es-MX"/>
        </w:rPr>
      </w:pPr>
      <w:r w:rsidRPr="18B356F9" w:rsidR="08C13AC2">
        <w:rPr>
          <w:rFonts w:ascii="Arial" w:hAnsi="Arial" w:eastAsia="Arial" w:cs="Arial"/>
          <w:b w:val="1"/>
          <w:bCs w:val="1"/>
          <w:i w:val="0"/>
          <w:iCs w:val="0"/>
          <w:caps w:val="0"/>
          <w:smallCaps w:val="0"/>
          <w:noProof w:val="0"/>
          <w:color w:val="000000" w:themeColor="text1" w:themeTint="FF" w:themeShade="FF"/>
          <w:sz w:val="16"/>
          <w:szCs w:val="16"/>
          <w:lang w:val="es-MX"/>
        </w:rPr>
        <w:t>Sobre harman.mx</w:t>
      </w:r>
    </w:p>
    <w:p w:rsidR="08C13AC2" w:rsidP="18B356F9" w:rsidRDefault="08C13AC2" w14:paraId="48D8C1ED" w14:textId="11431A26">
      <w:pPr>
        <w:widowControl w:val="0"/>
        <w:shd w:val="clear" w:color="auto" w:fill="FFFFFF" w:themeFill="background1"/>
        <w:jc w:val="both"/>
        <w:rPr>
          <w:rFonts w:ascii="Arial" w:hAnsi="Arial" w:eastAsia="Arial" w:cs="Arial"/>
          <w:b w:val="0"/>
          <w:bCs w:val="0"/>
          <w:i w:val="0"/>
          <w:iCs w:val="0"/>
          <w:caps w:val="0"/>
          <w:smallCaps w:val="0"/>
          <w:noProof w:val="0"/>
          <w:color w:val="000000" w:themeColor="text1" w:themeTint="FF" w:themeShade="FF"/>
          <w:sz w:val="16"/>
          <w:szCs w:val="16"/>
          <w:lang w:val="es-MX"/>
        </w:rPr>
      </w:pPr>
      <w:r w:rsidRPr="18B356F9" w:rsidR="08C13AC2">
        <w:rPr>
          <w:rFonts w:ascii="Arial" w:hAnsi="Arial" w:eastAsia="Arial" w:cs="Arial"/>
          <w:b w:val="0"/>
          <w:bCs w:val="0"/>
          <w:i w:val="0"/>
          <w:iCs w:val="0"/>
          <w:caps w:val="0"/>
          <w:smallCaps w:val="0"/>
          <w:noProof w:val="0"/>
          <w:color w:val="000000" w:themeColor="text1" w:themeTint="FF" w:themeShade="FF"/>
          <w:sz w:val="16"/>
          <w:szCs w:val="16"/>
          <w:lang w:val="es-MX"/>
        </w:rPr>
        <w:t xml:space="preserve">HARMAN (harman.com) diseña y desarrolla productos y soluciones conectados para fabricantes de automóviles, consumidores y empresas de todo el mundo, incluidos sistemas de automóviles conectados, productos audiovisuales y soluciones de automatización empresarial; así como servicios que son compatibles para el Internet de las cosas. Con marcas líderes que incluyen AKG®, Harman Kardon®, Infinity®, JBL®, Lexicon®, Mark Levinson® y Revel®, HARMAN es admirado por audiófilos, músicos y los lugares de entretenimiento donde actúan en todo el mundo. Más de 50 millones de automóviles que circulan hoy en día están equipados con sistemas de audio y automóviles conectados HARMAN. Nuestros servicios de software impulsan miles de millones de dispositivos y sistemas móviles que están conectados, integrados y seguros en todas las plataformas, desde el trabajo y el hogar hasta el automóvil y los dispositivos móviles. HARMAN tiene una fuerza laboral de aproximadamente 30.000 personas en América, Europa y Asia. En marzo de 2017, HARMAN se convirtió en una subsidiaria de propiedad total de Samsung Electronics Co., Ltd. </w:t>
      </w:r>
    </w:p>
    <w:p w:rsidR="08C13AC2" w:rsidP="18B356F9" w:rsidRDefault="08C13AC2" w14:paraId="06683AB7" w14:textId="1D111B34">
      <w:pPr>
        <w:rPr>
          <w:rFonts w:ascii="Arial" w:hAnsi="Arial" w:eastAsia="Arial" w:cs="Arial"/>
          <w:b w:val="0"/>
          <w:bCs w:val="0"/>
          <w:i w:val="0"/>
          <w:iCs w:val="0"/>
          <w:caps w:val="0"/>
          <w:smallCaps w:val="0"/>
          <w:noProof w:val="0"/>
          <w:color w:val="000000" w:themeColor="text1" w:themeTint="FF" w:themeShade="FF"/>
          <w:sz w:val="16"/>
          <w:szCs w:val="16"/>
          <w:lang w:val="es-MX"/>
        </w:rPr>
      </w:pPr>
      <w:r w:rsidRPr="18B356F9" w:rsidR="08C13AC2">
        <w:rPr>
          <w:rFonts w:ascii="Arial" w:hAnsi="Arial" w:eastAsia="Arial" w:cs="Arial"/>
          <w:b w:val="0"/>
          <w:bCs w:val="0"/>
          <w:i w:val="0"/>
          <w:iCs w:val="0"/>
          <w:caps w:val="0"/>
          <w:smallCaps w:val="0"/>
          <w:noProof w:val="0"/>
          <w:color w:val="000000" w:themeColor="text1" w:themeTint="FF" w:themeShade="FF"/>
          <w:sz w:val="16"/>
          <w:szCs w:val="16"/>
          <w:lang w:val="es-MX"/>
        </w:rPr>
        <w:t xml:space="preserve">Durante más de 75 años, JBL ha dado forma a los momentos más memorables de la vida en la intersección de la música, estilo de vida, </w:t>
      </w:r>
      <w:r w:rsidRPr="18B356F9" w:rsidR="08C13AC2">
        <w:rPr>
          <w:rFonts w:ascii="Arial" w:hAnsi="Arial" w:eastAsia="Arial" w:cs="Arial"/>
          <w:b w:val="0"/>
          <w:bCs w:val="0"/>
          <w:i w:val="0"/>
          <w:iCs w:val="0"/>
          <w:caps w:val="0"/>
          <w:smallCaps w:val="0"/>
          <w:noProof w:val="0"/>
          <w:color w:val="000000" w:themeColor="text1" w:themeTint="FF" w:themeShade="FF"/>
          <w:sz w:val="16"/>
          <w:szCs w:val="16"/>
          <w:lang w:val="es-MX"/>
        </w:rPr>
        <w:t>gaming</w:t>
      </w:r>
      <w:r w:rsidRPr="18B356F9" w:rsidR="08C13AC2">
        <w:rPr>
          <w:rFonts w:ascii="Arial" w:hAnsi="Arial" w:eastAsia="Arial" w:cs="Arial"/>
          <w:b w:val="0"/>
          <w:bCs w:val="0"/>
          <w:i w:val="0"/>
          <w:iCs w:val="0"/>
          <w:caps w:val="0"/>
          <w:smallCaps w:val="0"/>
          <w:noProof w:val="0"/>
          <w:color w:val="000000" w:themeColor="text1" w:themeTint="FF" w:themeShade="FF"/>
          <w:sz w:val="16"/>
          <w:szCs w:val="16"/>
          <w:lang w:val="es-MX"/>
        </w:rPr>
        <w:t xml:space="preserve"> y deportes. JBL eleva las experiencias auditivas con una calidad de audio superior y diseños de productos que fomentan la individualidad y la autoexpresión. Con credenciales profesionales inigualables y una innovación líder en la industria, JBL es pionero en la industria del audio gracias a ingenieros y diseñadores apasionados y talentosos de todo el mundo. JBL Pro </w:t>
      </w:r>
      <w:r w:rsidRPr="18B356F9" w:rsidR="08C13AC2">
        <w:rPr>
          <w:rFonts w:ascii="Arial" w:hAnsi="Arial" w:eastAsia="Arial" w:cs="Arial"/>
          <w:b w:val="0"/>
          <w:bCs w:val="0"/>
          <w:i w:val="0"/>
          <w:iCs w:val="0"/>
          <w:caps w:val="0"/>
          <w:smallCaps w:val="0"/>
          <w:noProof w:val="0"/>
          <w:color w:val="000000" w:themeColor="text1" w:themeTint="FF" w:themeShade="FF"/>
          <w:sz w:val="16"/>
          <w:szCs w:val="16"/>
          <w:lang w:val="es-MX"/>
        </w:rPr>
        <w:t>Sound</w:t>
      </w:r>
      <w:r w:rsidRPr="18B356F9" w:rsidR="08C13AC2">
        <w:rPr>
          <w:rFonts w:ascii="Arial" w:hAnsi="Arial" w:eastAsia="Arial" w:cs="Arial"/>
          <w:b w:val="0"/>
          <w:bCs w:val="0"/>
          <w:i w:val="0"/>
          <w:iCs w:val="0"/>
          <w:caps w:val="0"/>
          <w:smallCaps w:val="0"/>
          <w:noProof w:val="0"/>
          <w:color w:val="000000" w:themeColor="text1" w:themeTint="FF" w:themeShade="FF"/>
          <w:sz w:val="16"/>
          <w:szCs w:val="16"/>
          <w:lang w:val="es-MX"/>
        </w:rPr>
        <w:t xml:space="preserve"> es la tecnología más avanzada que impulsa la cultura a través de </w:t>
      </w:r>
      <w:r w:rsidRPr="18B356F9" w:rsidR="08C13AC2">
        <w:rPr>
          <w:rFonts w:ascii="Arial" w:hAnsi="Arial" w:eastAsia="Arial" w:cs="Arial"/>
          <w:b w:val="0"/>
          <w:bCs w:val="0"/>
          <w:i w:val="0"/>
          <w:iCs w:val="0"/>
          <w:caps w:val="0"/>
          <w:smallCaps w:val="0"/>
          <w:noProof w:val="0"/>
          <w:color w:val="000000" w:themeColor="text1" w:themeTint="FF" w:themeShade="FF"/>
          <w:sz w:val="16"/>
          <w:szCs w:val="16"/>
          <w:lang w:val="es-MX"/>
        </w:rPr>
        <w:t>im</w:t>
      </w:r>
    </w:p>
    <w:sectPr w:rsidR="4AF6429B">
      <w:headerReference w:type="default" r:id="rId13"/>
      <w:pgSz w:w="11906" w:h="16838" w:orient="portrait"/>
      <w:pgMar w:top="1440" w:right="1440" w:bottom="1440" w:left="1440" w:header="708" w:footer="708" w:gutter="0"/>
      <w:cols w:space="708"/>
      <w:docGrid w:linePitch="360"/>
      <w:footerReference w:type="default" r:id="Refeb347085e04dea"/>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84780" w:rsidP="00A16EE3" w:rsidRDefault="00984780" w14:paraId="45395338" w14:textId="77777777">
      <w:pPr>
        <w:spacing w:after="0" w:line="240" w:lineRule="auto"/>
      </w:pPr>
      <w:r>
        <w:separator/>
      </w:r>
    </w:p>
  </w:endnote>
  <w:endnote w:type="continuationSeparator" w:id="0">
    <w:p w:rsidR="00984780" w:rsidP="00A16EE3" w:rsidRDefault="00984780" w14:paraId="328D8AA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Times New Roman">
    <w:panose1 w:val="02020603050405020304"/>
    <w:charset w:val="00"/>
    <w:family w:val="roman"/>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footer.xml><?xml version="1.0" encoding="utf-8"?>
<w:ftr xmlns:w14="http://schemas.microsoft.com/office/word/2010/wordml" xmlns:w="http://schemas.openxmlformats.org/wordprocessingml/2006/main">
  <w:tbl>
    <w:tblPr>
      <w:tblStyle w:val="TableNormal"/>
      <w:bidiVisual w:val="0"/>
      <w:tblW w:w="0" w:type="auto"/>
      <w:tblLook w:val="06A0" w:firstRow="1" w:lastRow="0" w:firstColumn="1" w:lastColumn="0" w:noHBand="1" w:noVBand="1"/>
    </w:tblPr>
    <w:tblGrid>
      <w:gridCol w:w="3005"/>
      <w:gridCol w:w="3005"/>
      <w:gridCol w:w="3005"/>
    </w:tblGrid>
    <w:tr w:rsidR="41BCC2DA" w:rsidTr="41BCC2DA" w14:paraId="2FF20923">
      <w:trPr>
        <w:trHeight w:val="300"/>
      </w:trPr>
      <w:tc>
        <w:tcPr>
          <w:tcW w:w="3005" w:type="dxa"/>
          <w:tcMar/>
        </w:tcPr>
        <w:p w:rsidR="41BCC2DA" w:rsidP="41BCC2DA" w:rsidRDefault="41BCC2DA" w14:paraId="4A907521" w14:textId="55EA8D9D">
          <w:pPr>
            <w:pStyle w:val="Header"/>
            <w:bidi w:val="0"/>
            <w:ind w:left="-115"/>
            <w:jc w:val="left"/>
          </w:pPr>
        </w:p>
      </w:tc>
      <w:tc>
        <w:tcPr>
          <w:tcW w:w="3005" w:type="dxa"/>
          <w:tcMar/>
        </w:tcPr>
        <w:p w:rsidR="41BCC2DA" w:rsidP="41BCC2DA" w:rsidRDefault="41BCC2DA" w14:paraId="6286015E" w14:textId="0556AA3E">
          <w:pPr>
            <w:pStyle w:val="Header"/>
            <w:bidi w:val="0"/>
            <w:jc w:val="center"/>
          </w:pPr>
        </w:p>
      </w:tc>
      <w:tc>
        <w:tcPr>
          <w:tcW w:w="3005" w:type="dxa"/>
          <w:tcMar/>
        </w:tcPr>
        <w:p w:rsidR="41BCC2DA" w:rsidP="41BCC2DA" w:rsidRDefault="41BCC2DA" w14:paraId="7092901A" w14:textId="62A7A5C2">
          <w:pPr>
            <w:pStyle w:val="Header"/>
            <w:bidi w:val="0"/>
            <w:ind w:right="-115"/>
            <w:jc w:val="right"/>
          </w:pPr>
        </w:p>
      </w:tc>
    </w:tr>
  </w:tbl>
  <w:p w:rsidR="41BCC2DA" w:rsidP="41BCC2DA" w:rsidRDefault="41BCC2DA" w14:paraId="748599F2" w14:textId="27F868E6">
    <w:pPr>
      <w:pStyle w:val="Footer"/>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84780" w:rsidP="00A16EE3" w:rsidRDefault="00984780" w14:paraId="2DBCCD1A" w14:textId="77777777">
      <w:pPr>
        <w:spacing w:after="0" w:line="240" w:lineRule="auto"/>
      </w:pPr>
      <w:r>
        <w:separator/>
      </w:r>
    </w:p>
  </w:footnote>
  <w:footnote w:type="continuationSeparator" w:id="0">
    <w:p w:rsidR="00984780" w:rsidP="00A16EE3" w:rsidRDefault="00984780" w14:paraId="2806C94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6="http://schemas.microsoft.com/office/drawing/2014/main" xmlns:pic="http://schemas.openxmlformats.org/drawingml/2006/picture" xmlns:a14="http://schemas.microsoft.com/office/drawing/2010/main" mc:Ignorable="w14 w15 w16se w16cid w16 w16cex w16sdtdh w16sdtfl w16du wp14">
  <w:p w:rsidR="4AF6429B" w:rsidP="41BCC2DA" w:rsidRDefault="4AF6429B" w14:paraId="7D1E741D" w14:textId="3484B891">
    <w:pPr>
      <w:pStyle w:val="Normal"/>
      <w:tabs>
        <w:tab w:val="center" w:pos="4513"/>
        <w:tab w:val="right" w:pos="9026"/>
      </w:tabs>
      <w:spacing w:after="0" w:line="240" w:lineRule="auto"/>
      <w:jc w:val="both"/>
      <w:rPr>
        <w:rStyle w:val="eop"/>
        <w:rFonts w:ascii="Aptos" w:hAnsi="Aptos" w:eastAsia="Aptos" w:cs="Aptos"/>
        <w:color w:val="7F7F7F" w:themeColor="text1" w:themeTint="80"/>
        <w:sz w:val="48"/>
        <w:szCs w:val="48"/>
      </w:rPr>
    </w:pPr>
    <w:r w:rsidRPr="41BCC2DA" w:rsidR="41BCC2DA">
      <w:rPr>
        <w:rStyle w:val="normaltextrun"/>
        <w:rFonts w:ascii="Aptos" w:hAnsi="Aptos" w:eastAsia="Aptos" w:cs="Aptos"/>
        <w:color w:val="7F7F7F" w:themeColor="text1" w:themeTint="80" w:themeShade="FF"/>
        <w:sz w:val="48"/>
        <w:szCs w:val="48"/>
      </w:rPr>
      <w:t xml:space="preserve">Press Release                                    </w:t>
    </w:r>
    <w:r w:rsidRPr="41BCC2DA" w:rsidR="41BCC2DA">
      <w:rPr>
        <w:rStyle w:val="normaltextrun"/>
        <w:rFonts w:ascii="Aptos" w:hAnsi="Aptos" w:eastAsia="Aptos" w:cs="Aptos"/>
        <w:color w:val="7F7F7F" w:themeColor="text1" w:themeTint="80" w:themeShade="FF"/>
        <w:sz w:val="48"/>
        <w:szCs w:val="48"/>
      </w:rPr>
      <w:t xml:space="preserve">             </w:t>
    </w:r>
    <w:r w:rsidRPr="41BCC2DA" w:rsidR="41BCC2DA">
      <w:rPr>
        <w:rStyle w:val="normaltextrun"/>
        <w:rFonts w:ascii="Aptos" w:hAnsi="Aptos" w:eastAsia="Aptos" w:cs="Aptos"/>
        <w:color w:val="7F7F7F" w:themeColor="text1" w:themeTint="80" w:themeShade="FF"/>
        <w:sz w:val="48"/>
        <w:szCs w:val="48"/>
      </w:rPr>
      <w:t xml:space="preserve">           </w:t>
    </w:r>
    <w:r w:rsidRPr="41BCC2DA" w:rsidR="41BCC2DA">
      <w:rPr>
        <w:rStyle w:val="eop"/>
        <w:rFonts w:ascii="Aptos" w:hAnsi="Aptos" w:eastAsia="Aptos" w:cs="Aptos"/>
        <w:color w:val="7F7F7F" w:themeColor="text1" w:themeTint="80" w:themeShade="FF"/>
        <w:sz w:val="48"/>
        <w:szCs w:val="48"/>
      </w:rPr>
      <w:t> </w:t>
    </w:r>
    <w:r w:rsidR="41BCC2DA">
      <w:drawing>
        <wp:inline wp14:editId="41D10359" wp14:anchorId="1E9718D5">
          <wp:extent cx="885825" cy="723900"/>
          <wp:effectExtent l="0" t="0" r="0" b="0"/>
          <wp:docPr id="25912464" name="drawing" title="A red rectangular sign with white letters&#10;&#10;AI-generated content may be incorrect.">
            <a:extLst>
              <a:ext uri="{FF2B5EF4-FFF2-40B4-BE49-F238E27FC236}">
                <a16:creationId xmlns:a16="http://schemas.microsoft.com/office/drawing/2014/main" id="{6D2B60F9-0C34-4516-85EF-ACBD0D01AF9E}"/>
              </a:ext>
            </a:extLst>
          </wp:docPr>
          <wp:cNvGraphicFramePr>
            <a:graphicFrameLocks noChangeAspect="1"/>
          </wp:cNvGraphicFramePr>
          <a:graphic>
            <a:graphicData xmlns:a="http://schemas.openxmlformats.org/drawingml/2006/main" uri="http://schemas.openxmlformats.org/drawingml/2006/picture">
              <pic:pic xmlns:pic="http://schemas.openxmlformats.org/drawingml/2006/picture">
                <pic:nvPicPr>
                  <pic:cNvPr id="150186279" name="Picture 150186279"/>
                  <pic:cNvPicPr/>
                </pic:nvPicPr>
                <pic:blipFill>
                  <a:blip xmlns:r="http://schemas.openxmlformats.org/officeDocument/2006/relationships" r:embed="rId1">
                    <a:extLst>
                      <a:ext uri="{28A0092B-C50C-407E-A947-70E740481C1C}">
                        <a14:useLocalDpi xmlns:a14="http://schemas.microsoft.com/office/drawing/2010/main"/>
                      </a:ext>
                    </a:extLst>
                  </a:blip>
                  <a:stretch>
                    <a:fillRect/>
                  </a:stretch>
                </pic:blipFill>
                <pic:spPr>
                  <a:xfrm>
                    <a:off x="0" y="0"/>
                    <a:ext cx="885825" cy="723900"/>
                  </a:xfrm>
                  <a:prstGeom prst="rect">
                    <a:avLst/>
                  </a:prstGeom>
                </pic:spPr>
              </pic:pic>
            </a:graphicData>
          </a:graphic>
        </wp:inline>
      </w:drawing>
    </w:r>
  </w:p>
  <w:p w:rsidR="4AF6429B" w:rsidP="4AF6429B" w:rsidRDefault="4AF6429B" w14:paraId="504DC70E" w14:textId="250DD8F5">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HzuGtPx7" int2:invalidationBookmarkName="" int2:hashCode="DsCf1Qh/IPjxSH" int2:id="MrxFWx0s">
      <int2:state int2:type="gram" int2:value="Rejected"/>
    </int2:bookmark>
    <int2:bookmark int2:bookmarkName="_Int_Ih5BaipS" int2:invalidationBookmarkName="" int2:hashCode="Qi+6loBLD70Y5R" int2:id="5JB1Mr7s">
      <int2:state int2:type="gram" int2:value="Rejected"/>
    </int2:bookmark>
  </int2:observations>
  <int2:intelligenceSettings/>
  <int2:onDemandWorkflows/>
</int2:intelligence>
</file>

<file path=word/numbering.xml><?xml version="1.0" encoding="utf-8"?>
<w:numbering xmlns:w="http://schemas.openxmlformats.org/wordprocessingml/2006/main">
  <w:abstractNum xmlns:w="http://schemas.openxmlformats.org/wordprocessingml/2006/main" w:abstractNumId="12">
    <w:nsid w:val="7c502e8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1">
    <w:nsid w:val="652da951"/>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10">
    <w:nsid w:val="2ad7fd9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9">
    <w:nsid w:val="3d02c1a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8">
    <w:nsid w:val="7c2767da"/>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7">
    <w:nsid w:val="11873c4d"/>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6">
    <w:nsid w:val="7484d2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5">
    <w:nsid w:val="5dcf25fe"/>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4">
    <w:nsid w:val="2e31b3f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
    <w:nsid w:val="e454e00"/>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2">
    <w:nsid w:val="46e34fb8"/>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lowerLetter"/>
      <w:lvlText w:val="%2."/>
      <w:lvlJc w:val="left"/>
      <w:pPr>
        <w:ind w:left="1440" w:hanging="360"/>
      </w:pPr>
      <w:rPr/>
    </w:lvl>
    <w:lvl xmlns:w="http://schemas.openxmlformats.org/wordprocessingml/2006/main" w:ilvl="2">
      <w:start w:val="1"/>
      <w:numFmt w:val="lowerRoman"/>
      <w:lvlText w:val="%3."/>
      <w:lvlJc w:val="right"/>
      <w:pPr>
        <w:ind w:left="2160" w:hanging="180"/>
      </w:pPr>
      <w:rPr/>
    </w:lvl>
    <w:lvl xmlns:w="http://schemas.openxmlformats.org/wordprocessingml/2006/main" w:ilvl="3">
      <w:start w:val="1"/>
      <w:numFmt w:val="decimal"/>
      <w:lvlText w:val="%4."/>
      <w:lvlJc w:val="left"/>
      <w:pPr>
        <w:ind w:left="2880" w:hanging="360"/>
      </w:pPr>
      <w:rPr/>
    </w:lvl>
    <w:lvl xmlns:w="http://schemas.openxmlformats.org/wordprocessingml/2006/main" w:ilvl="4">
      <w:start w:val="1"/>
      <w:numFmt w:val="lowerLetter"/>
      <w:lvlText w:val="%5."/>
      <w:lvlJc w:val="left"/>
      <w:pPr>
        <w:ind w:left="3600" w:hanging="360"/>
      </w:pPr>
      <w:rPr/>
    </w:lvl>
    <w:lvl xmlns:w="http://schemas.openxmlformats.org/wordprocessingml/2006/main" w:ilvl="5">
      <w:start w:val="1"/>
      <w:numFmt w:val="lowerRoman"/>
      <w:lvlText w:val="%6."/>
      <w:lvlJc w:val="right"/>
      <w:pPr>
        <w:ind w:left="4320" w:hanging="180"/>
      </w:pPr>
      <w:rPr/>
    </w:lvl>
    <w:lvl xmlns:w="http://schemas.openxmlformats.org/wordprocessingml/2006/main" w:ilvl="6">
      <w:start w:val="1"/>
      <w:numFmt w:val="decimal"/>
      <w:lvlText w:val="%7."/>
      <w:lvlJc w:val="left"/>
      <w:pPr>
        <w:ind w:left="5040" w:hanging="360"/>
      </w:pPr>
      <w:rPr/>
    </w:lvl>
    <w:lvl xmlns:w="http://schemas.openxmlformats.org/wordprocessingml/2006/main" w:ilvl="7">
      <w:start w:val="1"/>
      <w:numFmt w:val="lowerLetter"/>
      <w:lvlText w:val="%8."/>
      <w:lvlJc w:val="left"/>
      <w:pPr>
        <w:ind w:left="5760" w:hanging="360"/>
      </w:pPr>
      <w:rPr/>
    </w:lvl>
    <w:lvl xmlns:w="http://schemas.openxmlformats.org/wordprocessingml/2006/main" w:ilvl="8">
      <w:start w:val="1"/>
      <w:numFmt w:val="lowerRoman"/>
      <w:lvlText w:val="%9."/>
      <w:lvlJc w:val="right"/>
      <w:pPr>
        <w:ind w:left="6480" w:hanging="180"/>
      </w:pPr>
      <w:rPr/>
    </w:lvl>
  </w:abstractNum>
  <w:abstractNum xmlns:w="http://schemas.openxmlformats.org/wordprocessingml/2006/main" w:abstractNumId="1">
    <w:nsid w:val="14d3a0eb"/>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people.xml><?xml version="1.0" encoding="utf-8"?>
<w15:people xmlns:mc="http://schemas.openxmlformats.org/markup-compatibility/2006" xmlns:w15="http://schemas.microsoft.com/office/word/2012/wordml" mc:Ignorable="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EE3"/>
    <w:rsid w:val="00002894"/>
    <w:rsid w:val="00003821"/>
    <w:rsid w:val="0000416F"/>
    <w:rsid w:val="000043E1"/>
    <w:rsid w:val="0000624A"/>
    <w:rsid w:val="0001060E"/>
    <w:rsid w:val="000137CA"/>
    <w:rsid w:val="0001660A"/>
    <w:rsid w:val="00016A45"/>
    <w:rsid w:val="00017B00"/>
    <w:rsid w:val="0002069F"/>
    <w:rsid w:val="000301F7"/>
    <w:rsid w:val="00032426"/>
    <w:rsid w:val="000378F2"/>
    <w:rsid w:val="0004277E"/>
    <w:rsid w:val="00043BFE"/>
    <w:rsid w:val="00043DD9"/>
    <w:rsid w:val="00050F56"/>
    <w:rsid w:val="00055028"/>
    <w:rsid w:val="00055B4F"/>
    <w:rsid w:val="0005631F"/>
    <w:rsid w:val="0006227D"/>
    <w:rsid w:val="00077CEA"/>
    <w:rsid w:val="0008738F"/>
    <w:rsid w:val="0009283C"/>
    <w:rsid w:val="0009428E"/>
    <w:rsid w:val="000A1483"/>
    <w:rsid w:val="000A1BEC"/>
    <w:rsid w:val="000A679F"/>
    <w:rsid w:val="000B116F"/>
    <w:rsid w:val="000B3498"/>
    <w:rsid w:val="000D04A3"/>
    <w:rsid w:val="000D1CA5"/>
    <w:rsid w:val="000D577D"/>
    <w:rsid w:val="000E0B30"/>
    <w:rsid w:val="000E20F1"/>
    <w:rsid w:val="000E4331"/>
    <w:rsid w:val="000E7BCB"/>
    <w:rsid w:val="000F2268"/>
    <w:rsid w:val="000F2A48"/>
    <w:rsid w:val="000F5AA9"/>
    <w:rsid w:val="000F5F3B"/>
    <w:rsid w:val="000F7213"/>
    <w:rsid w:val="001104E0"/>
    <w:rsid w:val="00111439"/>
    <w:rsid w:val="00120B5A"/>
    <w:rsid w:val="00122B91"/>
    <w:rsid w:val="0012367A"/>
    <w:rsid w:val="00125141"/>
    <w:rsid w:val="00125D5D"/>
    <w:rsid w:val="00132481"/>
    <w:rsid w:val="001331DD"/>
    <w:rsid w:val="00134130"/>
    <w:rsid w:val="00137B40"/>
    <w:rsid w:val="00143EB2"/>
    <w:rsid w:val="00147C60"/>
    <w:rsid w:val="00150CB5"/>
    <w:rsid w:val="00152450"/>
    <w:rsid w:val="0015429F"/>
    <w:rsid w:val="0015453C"/>
    <w:rsid w:val="0015646E"/>
    <w:rsid w:val="0015773E"/>
    <w:rsid w:val="00170AFA"/>
    <w:rsid w:val="00173CF1"/>
    <w:rsid w:val="00176D51"/>
    <w:rsid w:val="00181D8A"/>
    <w:rsid w:val="001827D1"/>
    <w:rsid w:val="001847D5"/>
    <w:rsid w:val="0018483C"/>
    <w:rsid w:val="001868D4"/>
    <w:rsid w:val="00190C0E"/>
    <w:rsid w:val="00192AEF"/>
    <w:rsid w:val="00192C32"/>
    <w:rsid w:val="001A1CCD"/>
    <w:rsid w:val="001A412C"/>
    <w:rsid w:val="001A4500"/>
    <w:rsid w:val="001A46F7"/>
    <w:rsid w:val="001A5233"/>
    <w:rsid w:val="001A7FE7"/>
    <w:rsid w:val="001B6218"/>
    <w:rsid w:val="001B766B"/>
    <w:rsid w:val="001C13DC"/>
    <w:rsid w:val="001C2E52"/>
    <w:rsid w:val="001D0690"/>
    <w:rsid w:val="001D5A71"/>
    <w:rsid w:val="001E19B3"/>
    <w:rsid w:val="001E3E60"/>
    <w:rsid w:val="001F0945"/>
    <w:rsid w:val="0020485D"/>
    <w:rsid w:val="002103CD"/>
    <w:rsid w:val="00214D22"/>
    <w:rsid w:val="00221FAA"/>
    <w:rsid w:val="0022707D"/>
    <w:rsid w:val="00227A6B"/>
    <w:rsid w:val="00232782"/>
    <w:rsid w:val="00232FF3"/>
    <w:rsid w:val="00235317"/>
    <w:rsid w:val="00237AAA"/>
    <w:rsid w:val="002405FE"/>
    <w:rsid w:val="00243361"/>
    <w:rsid w:val="00246985"/>
    <w:rsid w:val="00251624"/>
    <w:rsid w:val="00257428"/>
    <w:rsid w:val="002642AB"/>
    <w:rsid w:val="0026462C"/>
    <w:rsid w:val="00271EF9"/>
    <w:rsid w:val="0027449C"/>
    <w:rsid w:val="002762F6"/>
    <w:rsid w:val="002767D2"/>
    <w:rsid w:val="00282016"/>
    <w:rsid w:val="00282402"/>
    <w:rsid w:val="0028273B"/>
    <w:rsid w:val="00290EEF"/>
    <w:rsid w:val="00291DFE"/>
    <w:rsid w:val="0029652A"/>
    <w:rsid w:val="00296A52"/>
    <w:rsid w:val="00297D26"/>
    <w:rsid w:val="002A399B"/>
    <w:rsid w:val="002A48D3"/>
    <w:rsid w:val="002A5E73"/>
    <w:rsid w:val="002B4549"/>
    <w:rsid w:val="002B5062"/>
    <w:rsid w:val="002C48FF"/>
    <w:rsid w:val="002D5C3B"/>
    <w:rsid w:val="002E2E1A"/>
    <w:rsid w:val="002E581D"/>
    <w:rsid w:val="002E5851"/>
    <w:rsid w:val="002E7EFC"/>
    <w:rsid w:val="002F1D4A"/>
    <w:rsid w:val="002F3701"/>
    <w:rsid w:val="002F5E8F"/>
    <w:rsid w:val="003018BA"/>
    <w:rsid w:val="00303696"/>
    <w:rsid w:val="00315B78"/>
    <w:rsid w:val="003167E2"/>
    <w:rsid w:val="00325933"/>
    <w:rsid w:val="00326AD7"/>
    <w:rsid w:val="00327F3C"/>
    <w:rsid w:val="0033020D"/>
    <w:rsid w:val="00330A93"/>
    <w:rsid w:val="00332BA3"/>
    <w:rsid w:val="00333C45"/>
    <w:rsid w:val="00334D0A"/>
    <w:rsid w:val="003360B5"/>
    <w:rsid w:val="00336687"/>
    <w:rsid w:val="00336CA4"/>
    <w:rsid w:val="00337C12"/>
    <w:rsid w:val="00343CBE"/>
    <w:rsid w:val="00344155"/>
    <w:rsid w:val="003448DC"/>
    <w:rsid w:val="0034507E"/>
    <w:rsid w:val="00357530"/>
    <w:rsid w:val="00367F79"/>
    <w:rsid w:val="00370D3D"/>
    <w:rsid w:val="003759AF"/>
    <w:rsid w:val="00382010"/>
    <w:rsid w:val="00383C63"/>
    <w:rsid w:val="003923D4"/>
    <w:rsid w:val="00393AFC"/>
    <w:rsid w:val="0039446C"/>
    <w:rsid w:val="003A2665"/>
    <w:rsid w:val="003A309F"/>
    <w:rsid w:val="003A4FB8"/>
    <w:rsid w:val="003A4FF9"/>
    <w:rsid w:val="003A5B01"/>
    <w:rsid w:val="003A6C20"/>
    <w:rsid w:val="003A7877"/>
    <w:rsid w:val="003B1255"/>
    <w:rsid w:val="003B1291"/>
    <w:rsid w:val="003B33B9"/>
    <w:rsid w:val="003B50B1"/>
    <w:rsid w:val="003B5481"/>
    <w:rsid w:val="003B6186"/>
    <w:rsid w:val="003B6615"/>
    <w:rsid w:val="003B79CD"/>
    <w:rsid w:val="003C3A9E"/>
    <w:rsid w:val="003C5720"/>
    <w:rsid w:val="003D2B7D"/>
    <w:rsid w:val="003D77D6"/>
    <w:rsid w:val="003E5BC0"/>
    <w:rsid w:val="003E6706"/>
    <w:rsid w:val="003F0FFC"/>
    <w:rsid w:val="003F3EC4"/>
    <w:rsid w:val="003F448A"/>
    <w:rsid w:val="003F6B3D"/>
    <w:rsid w:val="0040444A"/>
    <w:rsid w:val="004054AB"/>
    <w:rsid w:val="00407E73"/>
    <w:rsid w:val="00414CC9"/>
    <w:rsid w:val="00416881"/>
    <w:rsid w:val="00416B47"/>
    <w:rsid w:val="00416EC4"/>
    <w:rsid w:val="00421E3F"/>
    <w:rsid w:val="00423748"/>
    <w:rsid w:val="00425679"/>
    <w:rsid w:val="00427FD7"/>
    <w:rsid w:val="00432C04"/>
    <w:rsid w:val="0044469C"/>
    <w:rsid w:val="0045225A"/>
    <w:rsid w:val="004631DB"/>
    <w:rsid w:val="00465983"/>
    <w:rsid w:val="004751E8"/>
    <w:rsid w:val="0047552F"/>
    <w:rsid w:val="00482709"/>
    <w:rsid w:val="004829BB"/>
    <w:rsid w:val="004874EC"/>
    <w:rsid w:val="00492AD4"/>
    <w:rsid w:val="0049311E"/>
    <w:rsid w:val="004935F3"/>
    <w:rsid w:val="004947E8"/>
    <w:rsid w:val="004969C0"/>
    <w:rsid w:val="00497793"/>
    <w:rsid w:val="004A036B"/>
    <w:rsid w:val="004A0C40"/>
    <w:rsid w:val="004A2D2C"/>
    <w:rsid w:val="004A567E"/>
    <w:rsid w:val="004A79FE"/>
    <w:rsid w:val="004B1173"/>
    <w:rsid w:val="004B1459"/>
    <w:rsid w:val="004B1A03"/>
    <w:rsid w:val="004B313E"/>
    <w:rsid w:val="004B34F8"/>
    <w:rsid w:val="004B5A3B"/>
    <w:rsid w:val="004C22D0"/>
    <w:rsid w:val="004C2A52"/>
    <w:rsid w:val="004C3833"/>
    <w:rsid w:val="004C3F37"/>
    <w:rsid w:val="004E2A3E"/>
    <w:rsid w:val="004F55BD"/>
    <w:rsid w:val="004F6624"/>
    <w:rsid w:val="00503F46"/>
    <w:rsid w:val="00506957"/>
    <w:rsid w:val="00512C4A"/>
    <w:rsid w:val="00513A4A"/>
    <w:rsid w:val="00514C9E"/>
    <w:rsid w:val="00520248"/>
    <w:rsid w:val="00521CF6"/>
    <w:rsid w:val="00523988"/>
    <w:rsid w:val="00526C35"/>
    <w:rsid w:val="00531C87"/>
    <w:rsid w:val="0053299A"/>
    <w:rsid w:val="00533DA8"/>
    <w:rsid w:val="00533FDD"/>
    <w:rsid w:val="005357B7"/>
    <w:rsid w:val="00536D6F"/>
    <w:rsid w:val="00537C55"/>
    <w:rsid w:val="00542895"/>
    <w:rsid w:val="005457AD"/>
    <w:rsid w:val="0055058E"/>
    <w:rsid w:val="00550A53"/>
    <w:rsid w:val="0055103C"/>
    <w:rsid w:val="0055107E"/>
    <w:rsid w:val="0055330D"/>
    <w:rsid w:val="00553AD6"/>
    <w:rsid w:val="0055587A"/>
    <w:rsid w:val="005562A2"/>
    <w:rsid w:val="00556C91"/>
    <w:rsid w:val="005633E7"/>
    <w:rsid w:val="00573724"/>
    <w:rsid w:val="0057C55E"/>
    <w:rsid w:val="00581FB7"/>
    <w:rsid w:val="00583FB8"/>
    <w:rsid w:val="00585B25"/>
    <w:rsid w:val="00592CE5"/>
    <w:rsid w:val="005962A7"/>
    <w:rsid w:val="00596C54"/>
    <w:rsid w:val="005A132E"/>
    <w:rsid w:val="005A1746"/>
    <w:rsid w:val="005A2950"/>
    <w:rsid w:val="005A3446"/>
    <w:rsid w:val="005A3B62"/>
    <w:rsid w:val="005B029B"/>
    <w:rsid w:val="005B1096"/>
    <w:rsid w:val="005B1A68"/>
    <w:rsid w:val="005B36F3"/>
    <w:rsid w:val="005B47C7"/>
    <w:rsid w:val="005B5C3C"/>
    <w:rsid w:val="005B653D"/>
    <w:rsid w:val="005C084F"/>
    <w:rsid w:val="005C0EE6"/>
    <w:rsid w:val="005C10C3"/>
    <w:rsid w:val="005C5501"/>
    <w:rsid w:val="005D0036"/>
    <w:rsid w:val="005D2646"/>
    <w:rsid w:val="005D6A34"/>
    <w:rsid w:val="005D7A4E"/>
    <w:rsid w:val="005E40EE"/>
    <w:rsid w:val="005F12BB"/>
    <w:rsid w:val="005F1596"/>
    <w:rsid w:val="005F3232"/>
    <w:rsid w:val="005F47B9"/>
    <w:rsid w:val="005F4BF3"/>
    <w:rsid w:val="005F622D"/>
    <w:rsid w:val="005F78F1"/>
    <w:rsid w:val="00601325"/>
    <w:rsid w:val="00606A13"/>
    <w:rsid w:val="00611391"/>
    <w:rsid w:val="00613C6F"/>
    <w:rsid w:val="006246F8"/>
    <w:rsid w:val="00624733"/>
    <w:rsid w:val="00624C71"/>
    <w:rsid w:val="00631799"/>
    <w:rsid w:val="00633BB1"/>
    <w:rsid w:val="00642DC5"/>
    <w:rsid w:val="00642E7F"/>
    <w:rsid w:val="0064421D"/>
    <w:rsid w:val="0064486F"/>
    <w:rsid w:val="00645214"/>
    <w:rsid w:val="00647DC6"/>
    <w:rsid w:val="00655B57"/>
    <w:rsid w:val="00660AAE"/>
    <w:rsid w:val="00665E29"/>
    <w:rsid w:val="0067215C"/>
    <w:rsid w:val="0067294F"/>
    <w:rsid w:val="00677FDA"/>
    <w:rsid w:val="00685D2C"/>
    <w:rsid w:val="00686497"/>
    <w:rsid w:val="006914BB"/>
    <w:rsid w:val="00692B27"/>
    <w:rsid w:val="00695899"/>
    <w:rsid w:val="006A4AFC"/>
    <w:rsid w:val="006A6897"/>
    <w:rsid w:val="006B2306"/>
    <w:rsid w:val="006B2B59"/>
    <w:rsid w:val="006B3BC9"/>
    <w:rsid w:val="006C1067"/>
    <w:rsid w:val="006C1267"/>
    <w:rsid w:val="006C2722"/>
    <w:rsid w:val="006C58CD"/>
    <w:rsid w:val="006D1955"/>
    <w:rsid w:val="006D26B1"/>
    <w:rsid w:val="006D6738"/>
    <w:rsid w:val="006E214B"/>
    <w:rsid w:val="006E6D01"/>
    <w:rsid w:val="006F15A1"/>
    <w:rsid w:val="006F41E9"/>
    <w:rsid w:val="006F769D"/>
    <w:rsid w:val="006F78E1"/>
    <w:rsid w:val="006F7D62"/>
    <w:rsid w:val="00706874"/>
    <w:rsid w:val="00716E52"/>
    <w:rsid w:val="00717A6B"/>
    <w:rsid w:val="00722E49"/>
    <w:rsid w:val="00724C72"/>
    <w:rsid w:val="00726003"/>
    <w:rsid w:val="00727C32"/>
    <w:rsid w:val="00735CCF"/>
    <w:rsid w:val="007364C7"/>
    <w:rsid w:val="007373E7"/>
    <w:rsid w:val="007410CD"/>
    <w:rsid w:val="00741CD3"/>
    <w:rsid w:val="00742426"/>
    <w:rsid w:val="007505CC"/>
    <w:rsid w:val="00753352"/>
    <w:rsid w:val="007534EC"/>
    <w:rsid w:val="007560AF"/>
    <w:rsid w:val="007561A0"/>
    <w:rsid w:val="00761DC0"/>
    <w:rsid w:val="0076406F"/>
    <w:rsid w:val="0076425B"/>
    <w:rsid w:val="007721B4"/>
    <w:rsid w:val="00772B4D"/>
    <w:rsid w:val="00774738"/>
    <w:rsid w:val="00783CDA"/>
    <w:rsid w:val="00787FC5"/>
    <w:rsid w:val="00790049"/>
    <w:rsid w:val="00790DAA"/>
    <w:rsid w:val="007917E0"/>
    <w:rsid w:val="00795383"/>
    <w:rsid w:val="00795D50"/>
    <w:rsid w:val="00796095"/>
    <w:rsid w:val="007A3CDF"/>
    <w:rsid w:val="007A7A39"/>
    <w:rsid w:val="007A7AE1"/>
    <w:rsid w:val="007B6B71"/>
    <w:rsid w:val="007C40CE"/>
    <w:rsid w:val="007C6791"/>
    <w:rsid w:val="007C7B95"/>
    <w:rsid w:val="007D300C"/>
    <w:rsid w:val="007D3826"/>
    <w:rsid w:val="007E1F0E"/>
    <w:rsid w:val="007E3043"/>
    <w:rsid w:val="007E3E5F"/>
    <w:rsid w:val="007E404C"/>
    <w:rsid w:val="007E4908"/>
    <w:rsid w:val="007F04E5"/>
    <w:rsid w:val="007F04ED"/>
    <w:rsid w:val="007F0662"/>
    <w:rsid w:val="007F22CA"/>
    <w:rsid w:val="007F629B"/>
    <w:rsid w:val="007F7AFD"/>
    <w:rsid w:val="0080006A"/>
    <w:rsid w:val="0080105C"/>
    <w:rsid w:val="00804B7A"/>
    <w:rsid w:val="00804DFB"/>
    <w:rsid w:val="00807898"/>
    <w:rsid w:val="00807F5E"/>
    <w:rsid w:val="008115C2"/>
    <w:rsid w:val="0081645C"/>
    <w:rsid w:val="00824642"/>
    <w:rsid w:val="00826340"/>
    <w:rsid w:val="0082675C"/>
    <w:rsid w:val="00832C64"/>
    <w:rsid w:val="008336E2"/>
    <w:rsid w:val="0083626E"/>
    <w:rsid w:val="00836F9C"/>
    <w:rsid w:val="00841D4E"/>
    <w:rsid w:val="00842086"/>
    <w:rsid w:val="00844270"/>
    <w:rsid w:val="00845B95"/>
    <w:rsid w:val="00845D87"/>
    <w:rsid w:val="008508C9"/>
    <w:rsid w:val="008530C3"/>
    <w:rsid w:val="008532B2"/>
    <w:rsid w:val="00855F30"/>
    <w:rsid w:val="008577EF"/>
    <w:rsid w:val="008627E3"/>
    <w:rsid w:val="00865023"/>
    <w:rsid w:val="0086667A"/>
    <w:rsid w:val="00866A00"/>
    <w:rsid w:val="00871461"/>
    <w:rsid w:val="0087788C"/>
    <w:rsid w:val="00881453"/>
    <w:rsid w:val="00883E3D"/>
    <w:rsid w:val="00884A4E"/>
    <w:rsid w:val="0089139F"/>
    <w:rsid w:val="00891523"/>
    <w:rsid w:val="008917B1"/>
    <w:rsid w:val="00893C3E"/>
    <w:rsid w:val="00893E5D"/>
    <w:rsid w:val="008972BA"/>
    <w:rsid w:val="008A2845"/>
    <w:rsid w:val="008A7C7D"/>
    <w:rsid w:val="008B06CB"/>
    <w:rsid w:val="008B2E63"/>
    <w:rsid w:val="008B4C53"/>
    <w:rsid w:val="008C50EB"/>
    <w:rsid w:val="008C57D0"/>
    <w:rsid w:val="008D3416"/>
    <w:rsid w:val="008D345B"/>
    <w:rsid w:val="008E0E3A"/>
    <w:rsid w:val="008E2FF9"/>
    <w:rsid w:val="008E5CF7"/>
    <w:rsid w:val="008F4989"/>
    <w:rsid w:val="008F6106"/>
    <w:rsid w:val="008F644D"/>
    <w:rsid w:val="008F7E91"/>
    <w:rsid w:val="00903D4A"/>
    <w:rsid w:val="0090750D"/>
    <w:rsid w:val="00911326"/>
    <w:rsid w:val="00912622"/>
    <w:rsid w:val="0091608E"/>
    <w:rsid w:val="0092687E"/>
    <w:rsid w:val="009278AD"/>
    <w:rsid w:val="009279CA"/>
    <w:rsid w:val="00931BFE"/>
    <w:rsid w:val="00934AAC"/>
    <w:rsid w:val="009355B2"/>
    <w:rsid w:val="009410AD"/>
    <w:rsid w:val="00945199"/>
    <w:rsid w:val="00947604"/>
    <w:rsid w:val="009505A6"/>
    <w:rsid w:val="0095562A"/>
    <w:rsid w:val="009829B0"/>
    <w:rsid w:val="00984780"/>
    <w:rsid w:val="009850EF"/>
    <w:rsid w:val="00986DC9"/>
    <w:rsid w:val="00990B29"/>
    <w:rsid w:val="00991311"/>
    <w:rsid w:val="009937AD"/>
    <w:rsid w:val="009B2781"/>
    <w:rsid w:val="009B2C82"/>
    <w:rsid w:val="009B6C80"/>
    <w:rsid w:val="009C3345"/>
    <w:rsid w:val="009C58AA"/>
    <w:rsid w:val="009C7193"/>
    <w:rsid w:val="009D5CDE"/>
    <w:rsid w:val="009D6DB3"/>
    <w:rsid w:val="009D7163"/>
    <w:rsid w:val="009D7830"/>
    <w:rsid w:val="009E03E3"/>
    <w:rsid w:val="009E76EB"/>
    <w:rsid w:val="009F2193"/>
    <w:rsid w:val="009F4CD0"/>
    <w:rsid w:val="009F5FEE"/>
    <w:rsid w:val="009F6F34"/>
    <w:rsid w:val="00A02DCA"/>
    <w:rsid w:val="00A05412"/>
    <w:rsid w:val="00A05853"/>
    <w:rsid w:val="00A12A89"/>
    <w:rsid w:val="00A144E7"/>
    <w:rsid w:val="00A16EE3"/>
    <w:rsid w:val="00A2733E"/>
    <w:rsid w:val="00A37B2C"/>
    <w:rsid w:val="00A4114E"/>
    <w:rsid w:val="00A47DD2"/>
    <w:rsid w:val="00A516D1"/>
    <w:rsid w:val="00A55695"/>
    <w:rsid w:val="00A5569D"/>
    <w:rsid w:val="00A57B62"/>
    <w:rsid w:val="00A63F7E"/>
    <w:rsid w:val="00A6763C"/>
    <w:rsid w:val="00A76A74"/>
    <w:rsid w:val="00A849AB"/>
    <w:rsid w:val="00A95306"/>
    <w:rsid w:val="00AA0A2C"/>
    <w:rsid w:val="00AA2AF6"/>
    <w:rsid w:val="00AA4C40"/>
    <w:rsid w:val="00AA511B"/>
    <w:rsid w:val="00AA6C3B"/>
    <w:rsid w:val="00AA7C1C"/>
    <w:rsid w:val="00AB17DC"/>
    <w:rsid w:val="00AB3418"/>
    <w:rsid w:val="00AB585C"/>
    <w:rsid w:val="00AB7598"/>
    <w:rsid w:val="00AC368F"/>
    <w:rsid w:val="00AC4D02"/>
    <w:rsid w:val="00AD0CBF"/>
    <w:rsid w:val="00AD0DCB"/>
    <w:rsid w:val="00AD2CE7"/>
    <w:rsid w:val="00AD5955"/>
    <w:rsid w:val="00AD64A8"/>
    <w:rsid w:val="00AD74B9"/>
    <w:rsid w:val="00AE1BFB"/>
    <w:rsid w:val="00AE26F6"/>
    <w:rsid w:val="00AE486B"/>
    <w:rsid w:val="00AF1767"/>
    <w:rsid w:val="00AF292A"/>
    <w:rsid w:val="00AF64B6"/>
    <w:rsid w:val="00AF6D3D"/>
    <w:rsid w:val="00B01C1F"/>
    <w:rsid w:val="00B0683C"/>
    <w:rsid w:val="00B124FF"/>
    <w:rsid w:val="00B15A67"/>
    <w:rsid w:val="00B15E0C"/>
    <w:rsid w:val="00B20DB2"/>
    <w:rsid w:val="00B218D2"/>
    <w:rsid w:val="00B238FA"/>
    <w:rsid w:val="00B23CC2"/>
    <w:rsid w:val="00B2488F"/>
    <w:rsid w:val="00B356DD"/>
    <w:rsid w:val="00B37381"/>
    <w:rsid w:val="00B40F60"/>
    <w:rsid w:val="00B41198"/>
    <w:rsid w:val="00B414E4"/>
    <w:rsid w:val="00B4462D"/>
    <w:rsid w:val="00B461C9"/>
    <w:rsid w:val="00B47206"/>
    <w:rsid w:val="00B5002C"/>
    <w:rsid w:val="00B50154"/>
    <w:rsid w:val="00B5104D"/>
    <w:rsid w:val="00B51398"/>
    <w:rsid w:val="00B51CC9"/>
    <w:rsid w:val="00B60051"/>
    <w:rsid w:val="00B639ED"/>
    <w:rsid w:val="00B65944"/>
    <w:rsid w:val="00B7462E"/>
    <w:rsid w:val="00B80A06"/>
    <w:rsid w:val="00B84377"/>
    <w:rsid w:val="00B859C2"/>
    <w:rsid w:val="00B87C72"/>
    <w:rsid w:val="00B87E70"/>
    <w:rsid w:val="00B905F1"/>
    <w:rsid w:val="00B928D3"/>
    <w:rsid w:val="00B93AA9"/>
    <w:rsid w:val="00B94CA9"/>
    <w:rsid w:val="00B94FE7"/>
    <w:rsid w:val="00B97ACD"/>
    <w:rsid w:val="00BA4240"/>
    <w:rsid w:val="00BA4328"/>
    <w:rsid w:val="00BB0C68"/>
    <w:rsid w:val="00BB3AE8"/>
    <w:rsid w:val="00BC3D89"/>
    <w:rsid w:val="00BC3DDE"/>
    <w:rsid w:val="00BC4902"/>
    <w:rsid w:val="00BD5E04"/>
    <w:rsid w:val="00BD5E56"/>
    <w:rsid w:val="00BE0E4C"/>
    <w:rsid w:val="00BE1B1F"/>
    <w:rsid w:val="00BE26FE"/>
    <w:rsid w:val="00BE5211"/>
    <w:rsid w:val="00BE78DA"/>
    <w:rsid w:val="00BF2C23"/>
    <w:rsid w:val="00BF5FB1"/>
    <w:rsid w:val="00C05781"/>
    <w:rsid w:val="00C06447"/>
    <w:rsid w:val="00C125CC"/>
    <w:rsid w:val="00C20539"/>
    <w:rsid w:val="00C22B96"/>
    <w:rsid w:val="00C27070"/>
    <w:rsid w:val="00C409F4"/>
    <w:rsid w:val="00C41E0D"/>
    <w:rsid w:val="00C43336"/>
    <w:rsid w:val="00C45962"/>
    <w:rsid w:val="00C52C2F"/>
    <w:rsid w:val="00C535CD"/>
    <w:rsid w:val="00C537B2"/>
    <w:rsid w:val="00C5381E"/>
    <w:rsid w:val="00C56131"/>
    <w:rsid w:val="00C56BF2"/>
    <w:rsid w:val="00C57020"/>
    <w:rsid w:val="00C64C4E"/>
    <w:rsid w:val="00C65778"/>
    <w:rsid w:val="00C6609A"/>
    <w:rsid w:val="00C731A3"/>
    <w:rsid w:val="00C73D85"/>
    <w:rsid w:val="00C75C81"/>
    <w:rsid w:val="00C774DC"/>
    <w:rsid w:val="00C8167D"/>
    <w:rsid w:val="00C82552"/>
    <w:rsid w:val="00C85395"/>
    <w:rsid w:val="00C85848"/>
    <w:rsid w:val="00C861E2"/>
    <w:rsid w:val="00C86A76"/>
    <w:rsid w:val="00C87557"/>
    <w:rsid w:val="00C87D91"/>
    <w:rsid w:val="00C90EE0"/>
    <w:rsid w:val="00C93874"/>
    <w:rsid w:val="00C95B47"/>
    <w:rsid w:val="00CA1864"/>
    <w:rsid w:val="00CA3032"/>
    <w:rsid w:val="00CA6EC4"/>
    <w:rsid w:val="00CB11E1"/>
    <w:rsid w:val="00CB3145"/>
    <w:rsid w:val="00CB4E74"/>
    <w:rsid w:val="00CB777F"/>
    <w:rsid w:val="00CC5BBD"/>
    <w:rsid w:val="00CD08E9"/>
    <w:rsid w:val="00CD6FD9"/>
    <w:rsid w:val="00CE1AAD"/>
    <w:rsid w:val="00CE1D93"/>
    <w:rsid w:val="00CE2204"/>
    <w:rsid w:val="00CE470A"/>
    <w:rsid w:val="00CE5C92"/>
    <w:rsid w:val="00CF00CD"/>
    <w:rsid w:val="00CF06B6"/>
    <w:rsid w:val="00CF7025"/>
    <w:rsid w:val="00D01971"/>
    <w:rsid w:val="00D01E37"/>
    <w:rsid w:val="00D01E76"/>
    <w:rsid w:val="00D03C33"/>
    <w:rsid w:val="00D06EC6"/>
    <w:rsid w:val="00D16AC3"/>
    <w:rsid w:val="00D17918"/>
    <w:rsid w:val="00D17D6A"/>
    <w:rsid w:val="00D20D66"/>
    <w:rsid w:val="00D236BB"/>
    <w:rsid w:val="00D23B87"/>
    <w:rsid w:val="00D30EE6"/>
    <w:rsid w:val="00D33A80"/>
    <w:rsid w:val="00D5718F"/>
    <w:rsid w:val="00D61AF7"/>
    <w:rsid w:val="00D64277"/>
    <w:rsid w:val="00D677B5"/>
    <w:rsid w:val="00D76719"/>
    <w:rsid w:val="00D8489E"/>
    <w:rsid w:val="00D9068D"/>
    <w:rsid w:val="00D911EE"/>
    <w:rsid w:val="00D943EF"/>
    <w:rsid w:val="00D97B02"/>
    <w:rsid w:val="00DA0655"/>
    <w:rsid w:val="00DA2B9D"/>
    <w:rsid w:val="00DA5B01"/>
    <w:rsid w:val="00DA60D1"/>
    <w:rsid w:val="00DB48BE"/>
    <w:rsid w:val="00DB589B"/>
    <w:rsid w:val="00DC2EAE"/>
    <w:rsid w:val="00DD042F"/>
    <w:rsid w:val="00DD457B"/>
    <w:rsid w:val="00DD6546"/>
    <w:rsid w:val="00DE0299"/>
    <w:rsid w:val="00DE24E0"/>
    <w:rsid w:val="00DE2688"/>
    <w:rsid w:val="00DE62E8"/>
    <w:rsid w:val="00DE766D"/>
    <w:rsid w:val="00DE7BB5"/>
    <w:rsid w:val="00DF38C0"/>
    <w:rsid w:val="00E0156B"/>
    <w:rsid w:val="00E24490"/>
    <w:rsid w:val="00E26A86"/>
    <w:rsid w:val="00E27861"/>
    <w:rsid w:val="00E30B5E"/>
    <w:rsid w:val="00E320FE"/>
    <w:rsid w:val="00E43F1B"/>
    <w:rsid w:val="00E443C0"/>
    <w:rsid w:val="00E5521D"/>
    <w:rsid w:val="00E56115"/>
    <w:rsid w:val="00E60A5F"/>
    <w:rsid w:val="00E6357A"/>
    <w:rsid w:val="00E65EA1"/>
    <w:rsid w:val="00E72EF3"/>
    <w:rsid w:val="00E7735A"/>
    <w:rsid w:val="00E7775F"/>
    <w:rsid w:val="00E82217"/>
    <w:rsid w:val="00E84EF2"/>
    <w:rsid w:val="00EA13BA"/>
    <w:rsid w:val="00EA534E"/>
    <w:rsid w:val="00EA6C69"/>
    <w:rsid w:val="00EA7F36"/>
    <w:rsid w:val="00EB191D"/>
    <w:rsid w:val="00EB5838"/>
    <w:rsid w:val="00EB7749"/>
    <w:rsid w:val="00EC46BA"/>
    <w:rsid w:val="00EC7CC1"/>
    <w:rsid w:val="00EE165F"/>
    <w:rsid w:val="00EE1B1E"/>
    <w:rsid w:val="00EE1D3C"/>
    <w:rsid w:val="00EE680E"/>
    <w:rsid w:val="00F00C7E"/>
    <w:rsid w:val="00F07359"/>
    <w:rsid w:val="00F13CC9"/>
    <w:rsid w:val="00F17163"/>
    <w:rsid w:val="00F17198"/>
    <w:rsid w:val="00F22ECE"/>
    <w:rsid w:val="00F2461C"/>
    <w:rsid w:val="00F25331"/>
    <w:rsid w:val="00F25F8D"/>
    <w:rsid w:val="00F2726C"/>
    <w:rsid w:val="00F3322C"/>
    <w:rsid w:val="00F37660"/>
    <w:rsid w:val="00F42AA2"/>
    <w:rsid w:val="00F43722"/>
    <w:rsid w:val="00F44C64"/>
    <w:rsid w:val="00F51D0B"/>
    <w:rsid w:val="00F53CFA"/>
    <w:rsid w:val="00F54410"/>
    <w:rsid w:val="00F62693"/>
    <w:rsid w:val="00F631F0"/>
    <w:rsid w:val="00F653C1"/>
    <w:rsid w:val="00F724F2"/>
    <w:rsid w:val="00F74B68"/>
    <w:rsid w:val="00F81513"/>
    <w:rsid w:val="00F82303"/>
    <w:rsid w:val="00F833EC"/>
    <w:rsid w:val="00F8616F"/>
    <w:rsid w:val="00F86988"/>
    <w:rsid w:val="00F913BF"/>
    <w:rsid w:val="00F9333F"/>
    <w:rsid w:val="00F9365C"/>
    <w:rsid w:val="00F9597D"/>
    <w:rsid w:val="00FA2106"/>
    <w:rsid w:val="00FA3EA7"/>
    <w:rsid w:val="00FA75F0"/>
    <w:rsid w:val="00FB3B9A"/>
    <w:rsid w:val="00FB4C54"/>
    <w:rsid w:val="00FB7F5C"/>
    <w:rsid w:val="00FC5CDD"/>
    <w:rsid w:val="00FD0FE2"/>
    <w:rsid w:val="00FD1283"/>
    <w:rsid w:val="00FD347D"/>
    <w:rsid w:val="00FD449A"/>
    <w:rsid w:val="00FD746F"/>
    <w:rsid w:val="00FE2165"/>
    <w:rsid w:val="00FE6AAF"/>
    <w:rsid w:val="00FF0114"/>
    <w:rsid w:val="00FF7A74"/>
    <w:rsid w:val="0157AA9F"/>
    <w:rsid w:val="017B3F90"/>
    <w:rsid w:val="01DC300D"/>
    <w:rsid w:val="03440F7B"/>
    <w:rsid w:val="036E6FE2"/>
    <w:rsid w:val="03FAF274"/>
    <w:rsid w:val="040442FB"/>
    <w:rsid w:val="040B54D9"/>
    <w:rsid w:val="044336B1"/>
    <w:rsid w:val="047E664F"/>
    <w:rsid w:val="0482B6BF"/>
    <w:rsid w:val="049A87FB"/>
    <w:rsid w:val="05565B73"/>
    <w:rsid w:val="05F405CA"/>
    <w:rsid w:val="060D9FC3"/>
    <w:rsid w:val="0651E780"/>
    <w:rsid w:val="066D47D0"/>
    <w:rsid w:val="074FDD40"/>
    <w:rsid w:val="07652772"/>
    <w:rsid w:val="076F05CD"/>
    <w:rsid w:val="07776E42"/>
    <w:rsid w:val="082A320D"/>
    <w:rsid w:val="08415F73"/>
    <w:rsid w:val="085DE529"/>
    <w:rsid w:val="086A8F19"/>
    <w:rsid w:val="0882B0E2"/>
    <w:rsid w:val="08B00D91"/>
    <w:rsid w:val="08C13AC2"/>
    <w:rsid w:val="090AE718"/>
    <w:rsid w:val="0930064C"/>
    <w:rsid w:val="096E416A"/>
    <w:rsid w:val="0970AFF6"/>
    <w:rsid w:val="097B82F4"/>
    <w:rsid w:val="09E66B7B"/>
    <w:rsid w:val="0A1EEDF3"/>
    <w:rsid w:val="0A646E4C"/>
    <w:rsid w:val="0A6E1B30"/>
    <w:rsid w:val="0AD30EC6"/>
    <w:rsid w:val="0AD75546"/>
    <w:rsid w:val="0B3975CE"/>
    <w:rsid w:val="0B867B2B"/>
    <w:rsid w:val="0BA7724E"/>
    <w:rsid w:val="0BDE91E9"/>
    <w:rsid w:val="0BE5FD1B"/>
    <w:rsid w:val="0C063374"/>
    <w:rsid w:val="0C5E7355"/>
    <w:rsid w:val="0C7ACB8C"/>
    <w:rsid w:val="0CE3CBFA"/>
    <w:rsid w:val="0DA394BD"/>
    <w:rsid w:val="0DA7C457"/>
    <w:rsid w:val="0E0209C5"/>
    <w:rsid w:val="0E731597"/>
    <w:rsid w:val="0EAA5515"/>
    <w:rsid w:val="0EF59670"/>
    <w:rsid w:val="0F34C367"/>
    <w:rsid w:val="0F6754EE"/>
    <w:rsid w:val="0FD9270C"/>
    <w:rsid w:val="10846DA2"/>
    <w:rsid w:val="110E9E74"/>
    <w:rsid w:val="111F9623"/>
    <w:rsid w:val="11807A25"/>
    <w:rsid w:val="1207713A"/>
    <w:rsid w:val="1224CD58"/>
    <w:rsid w:val="1249D3DA"/>
    <w:rsid w:val="126F8ED1"/>
    <w:rsid w:val="12B53F1C"/>
    <w:rsid w:val="12C702F6"/>
    <w:rsid w:val="12F74071"/>
    <w:rsid w:val="134B76D8"/>
    <w:rsid w:val="13A36191"/>
    <w:rsid w:val="1400C747"/>
    <w:rsid w:val="142C5FA3"/>
    <w:rsid w:val="147BD9C5"/>
    <w:rsid w:val="148EBDEF"/>
    <w:rsid w:val="14FAE5E9"/>
    <w:rsid w:val="1519F96C"/>
    <w:rsid w:val="1521A7AA"/>
    <w:rsid w:val="15679920"/>
    <w:rsid w:val="157DB924"/>
    <w:rsid w:val="15E6CD89"/>
    <w:rsid w:val="16743E90"/>
    <w:rsid w:val="16A5222D"/>
    <w:rsid w:val="16B6D89D"/>
    <w:rsid w:val="16DA1CFD"/>
    <w:rsid w:val="16F81735"/>
    <w:rsid w:val="1755B3D1"/>
    <w:rsid w:val="17D4420F"/>
    <w:rsid w:val="182F0BC9"/>
    <w:rsid w:val="1876D0B9"/>
    <w:rsid w:val="18A8AF03"/>
    <w:rsid w:val="18B356F9"/>
    <w:rsid w:val="18F2702F"/>
    <w:rsid w:val="190E450E"/>
    <w:rsid w:val="19CC9BF9"/>
    <w:rsid w:val="19D51AD0"/>
    <w:rsid w:val="19DC7E86"/>
    <w:rsid w:val="1A0779B3"/>
    <w:rsid w:val="1A14CA45"/>
    <w:rsid w:val="1A7824F0"/>
    <w:rsid w:val="1ADD96A5"/>
    <w:rsid w:val="1B597E8D"/>
    <w:rsid w:val="1BC0272B"/>
    <w:rsid w:val="1C31BD07"/>
    <w:rsid w:val="1C75DBA9"/>
    <w:rsid w:val="1D16A9E3"/>
    <w:rsid w:val="1D640496"/>
    <w:rsid w:val="1DCF2D7C"/>
    <w:rsid w:val="1DDA10AF"/>
    <w:rsid w:val="1E254938"/>
    <w:rsid w:val="1F03E28D"/>
    <w:rsid w:val="1F1522B1"/>
    <w:rsid w:val="1F637BD9"/>
    <w:rsid w:val="1FB7B53D"/>
    <w:rsid w:val="1FF793EA"/>
    <w:rsid w:val="203FB968"/>
    <w:rsid w:val="203FC361"/>
    <w:rsid w:val="2049F166"/>
    <w:rsid w:val="20A7E46A"/>
    <w:rsid w:val="20CC6E75"/>
    <w:rsid w:val="20F4BF78"/>
    <w:rsid w:val="21D031D4"/>
    <w:rsid w:val="21FB80ED"/>
    <w:rsid w:val="22730A97"/>
    <w:rsid w:val="229C29C5"/>
    <w:rsid w:val="22D8603F"/>
    <w:rsid w:val="234AF292"/>
    <w:rsid w:val="240F79AC"/>
    <w:rsid w:val="2412565F"/>
    <w:rsid w:val="242921BC"/>
    <w:rsid w:val="247C583A"/>
    <w:rsid w:val="24B33246"/>
    <w:rsid w:val="2509FA0D"/>
    <w:rsid w:val="2521A45A"/>
    <w:rsid w:val="257334F4"/>
    <w:rsid w:val="259A3209"/>
    <w:rsid w:val="25D15D90"/>
    <w:rsid w:val="26242707"/>
    <w:rsid w:val="265EFC00"/>
    <w:rsid w:val="269BFC03"/>
    <w:rsid w:val="26A0134C"/>
    <w:rsid w:val="273281F6"/>
    <w:rsid w:val="27331271"/>
    <w:rsid w:val="27AAF0A9"/>
    <w:rsid w:val="281EB8E3"/>
    <w:rsid w:val="282EC48E"/>
    <w:rsid w:val="28460C4E"/>
    <w:rsid w:val="2852643F"/>
    <w:rsid w:val="2879E4B0"/>
    <w:rsid w:val="288E696F"/>
    <w:rsid w:val="28A1614B"/>
    <w:rsid w:val="298BA811"/>
    <w:rsid w:val="29CFFD82"/>
    <w:rsid w:val="29F58F12"/>
    <w:rsid w:val="29FE026B"/>
    <w:rsid w:val="2A50B3B3"/>
    <w:rsid w:val="2A9041C1"/>
    <w:rsid w:val="2A9A34FA"/>
    <w:rsid w:val="2ABF80AB"/>
    <w:rsid w:val="2AF7B3BE"/>
    <w:rsid w:val="2BA14702"/>
    <w:rsid w:val="2C4D6D29"/>
    <w:rsid w:val="2C5236A4"/>
    <w:rsid w:val="2C6D1620"/>
    <w:rsid w:val="2D0C306A"/>
    <w:rsid w:val="2D4D5C11"/>
    <w:rsid w:val="2D70B7C9"/>
    <w:rsid w:val="2D76BE54"/>
    <w:rsid w:val="2D8D43D1"/>
    <w:rsid w:val="2DA2E80A"/>
    <w:rsid w:val="2DCC7D5F"/>
    <w:rsid w:val="2DD78A00"/>
    <w:rsid w:val="2DEA9245"/>
    <w:rsid w:val="2E50AAE2"/>
    <w:rsid w:val="2E8B31DC"/>
    <w:rsid w:val="2EABB259"/>
    <w:rsid w:val="2EE6813E"/>
    <w:rsid w:val="2F01F929"/>
    <w:rsid w:val="2F60EB2F"/>
    <w:rsid w:val="3041E31D"/>
    <w:rsid w:val="30CBF5C8"/>
    <w:rsid w:val="316581A9"/>
    <w:rsid w:val="3199136B"/>
    <w:rsid w:val="31B4E32A"/>
    <w:rsid w:val="31ED7650"/>
    <w:rsid w:val="32D50698"/>
    <w:rsid w:val="32E9AD92"/>
    <w:rsid w:val="32FFD49A"/>
    <w:rsid w:val="339197F9"/>
    <w:rsid w:val="34F07AD9"/>
    <w:rsid w:val="34F4C83D"/>
    <w:rsid w:val="3505F3F3"/>
    <w:rsid w:val="35087FDD"/>
    <w:rsid w:val="3510EC50"/>
    <w:rsid w:val="35227ACA"/>
    <w:rsid w:val="360B94E4"/>
    <w:rsid w:val="361BBD49"/>
    <w:rsid w:val="3675A39D"/>
    <w:rsid w:val="3692E1C6"/>
    <w:rsid w:val="3724AD1A"/>
    <w:rsid w:val="377A2802"/>
    <w:rsid w:val="37C3A0F3"/>
    <w:rsid w:val="38484FEB"/>
    <w:rsid w:val="394EAA50"/>
    <w:rsid w:val="396805C7"/>
    <w:rsid w:val="39834F15"/>
    <w:rsid w:val="39FBFC15"/>
    <w:rsid w:val="3AC04120"/>
    <w:rsid w:val="3ACEF6B3"/>
    <w:rsid w:val="3AE85940"/>
    <w:rsid w:val="3B15289A"/>
    <w:rsid w:val="3B75A244"/>
    <w:rsid w:val="3B794E74"/>
    <w:rsid w:val="3BDB1AB5"/>
    <w:rsid w:val="3BE3D3DC"/>
    <w:rsid w:val="3C87600F"/>
    <w:rsid w:val="3CB96DC6"/>
    <w:rsid w:val="3DC889D5"/>
    <w:rsid w:val="3E08E1B3"/>
    <w:rsid w:val="3E95F471"/>
    <w:rsid w:val="3EDC82D9"/>
    <w:rsid w:val="3EFE0D25"/>
    <w:rsid w:val="3F036423"/>
    <w:rsid w:val="3F77573A"/>
    <w:rsid w:val="3F7D2222"/>
    <w:rsid w:val="3F9EEFFC"/>
    <w:rsid w:val="3FBB440C"/>
    <w:rsid w:val="3FE30E32"/>
    <w:rsid w:val="400B07C9"/>
    <w:rsid w:val="40164A47"/>
    <w:rsid w:val="405401CE"/>
    <w:rsid w:val="4094F497"/>
    <w:rsid w:val="40B10D76"/>
    <w:rsid w:val="41BCC2DA"/>
    <w:rsid w:val="421C2F22"/>
    <w:rsid w:val="421D44F6"/>
    <w:rsid w:val="42785F7F"/>
    <w:rsid w:val="42C1C3B4"/>
    <w:rsid w:val="431088AB"/>
    <w:rsid w:val="43118146"/>
    <w:rsid w:val="4336D3A5"/>
    <w:rsid w:val="43E2A253"/>
    <w:rsid w:val="448B659E"/>
    <w:rsid w:val="45021897"/>
    <w:rsid w:val="45B964D6"/>
    <w:rsid w:val="45D405BD"/>
    <w:rsid w:val="466B317A"/>
    <w:rsid w:val="466DE1E1"/>
    <w:rsid w:val="4717C53D"/>
    <w:rsid w:val="473E54EA"/>
    <w:rsid w:val="4740D86B"/>
    <w:rsid w:val="47450BEC"/>
    <w:rsid w:val="47A0A946"/>
    <w:rsid w:val="47E81219"/>
    <w:rsid w:val="4826DAAB"/>
    <w:rsid w:val="48368763"/>
    <w:rsid w:val="488050CE"/>
    <w:rsid w:val="4936DB5B"/>
    <w:rsid w:val="49376D4B"/>
    <w:rsid w:val="49F5E175"/>
    <w:rsid w:val="4A05FA4E"/>
    <w:rsid w:val="4A33BC41"/>
    <w:rsid w:val="4A5C87AF"/>
    <w:rsid w:val="4A91CFDE"/>
    <w:rsid w:val="4AAAAD4B"/>
    <w:rsid w:val="4AF6429B"/>
    <w:rsid w:val="4B04DDC9"/>
    <w:rsid w:val="4B24304C"/>
    <w:rsid w:val="4B29A775"/>
    <w:rsid w:val="4B676AF1"/>
    <w:rsid w:val="4B7284D8"/>
    <w:rsid w:val="4C6EB2D4"/>
    <w:rsid w:val="4CCDFAD8"/>
    <w:rsid w:val="4D30489E"/>
    <w:rsid w:val="4D32A5DD"/>
    <w:rsid w:val="4DAF973F"/>
    <w:rsid w:val="4DB0B2DE"/>
    <w:rsid w:val="4E1FBB9C"/>
    <w:rsid w:val="4E575EAE"/>
    <w:rsid w:val="4EFC46E1"/>
    <w:rsid w:val="4F118A9A"/>
    <w:rsid w:val="4F36D657"/>
    <w:rsid w:val="4F54FD0A"/>
    <w:rsid w:val="4F624F05"/>
    <w:rsid w:val="4F93F995"/>
    <w:rsid w:val="4FC3C229"/>
    <w:rsid w:val="501B4A5B"/>
    <w:rsid w:val="50C0A5AC"/>
    <w:rsid w:val="50DC7E29"/>
    <w:rsid w:val="516884E3"/>
    <w:rsid w:val="518B87DB"/>
    <w:rsid w:val="52AC52C9"/>
    <w:rsid w:val="52C60667"/>
    <w:rsid w:val="53035B5E"/>
    <w:rsid w:val="537F47E1"/>
    <w:rsid w:val="544F6D25"/>
    <w:rsid w:val="54A3A0E2"/>
    <w:rsid w:val="54C31EA3"/>
    <w:rsid w:val="54D1E754"/>
    <w:rsid w:val="55112F88"/>
    <w:rsid w:val="5519029C"/>
    <w:rsid w:val="55694474"/>
    <w:rsid w:val="558EBBFD"/>
    <w:rsid w:val="55A03FA2"/>
    <w:rsid w:val="55AE8584"/>
    <w:rsid w:val="5602BA11"/>
    <w:rsid w:val="5641D46B"/>
    <w:rsid w:val="567774EB"/>
    <w:rsid w:val="56B42A79"/>
    <w:rsid w:val="56EF7336"/>
    <w:rsid w:val="57356760"/>
    <w:rsid w:val="575990D5"/>
    <w:rsid w:val="581EDC63"/>
    <w:rsid w:val="5845B656"/>
    <w:rsid w:val="585C7362"/>
    <w:rsid w:val="587710BA"/>
    <w:rsid w:val="58AE6691"/>
    <w:rsid w:val="58AFFAD5"/>
    <w:rsid w:val="59350F46"/>
    <w:rsid w:val="59511AC9"/>
    <w:rsid w:val="59A1C3C1"/>
    <w:rsid w:val="5A49998C"/>
    <w:rsid w:val="5A8FCC01"/>
    <w:rsid w:val="5AC3E20D"/>
    <w:rsid w:val="5AFE775B"/>
    <w:rsid w:val="5B302A3E"/>
    <w:rsid w:val="5B44042A"/>
    <w:rsid w:val="5C6B878A"/>
    <w:rsid w:val="5D409291"/>
    <w:rsid w:val="5D7ECD5D"/>
    <w:rsid w:val="5DD1C92E"/>
    <w:rsid w:val="5ECA8F70"/>
    <w:rsid w:val="5EDD291E"/>
    <w:rsid w:val="5EF63F74"/>
    <w:rsid w:val="5F4BF728"/>
    <w:rsid w:val="5F96E3AD"/>
    <w:rsid w:val="5FA33766"/>
    <w:rsid w:val="5FF7C7FE"/>
    <w:rsid w:val="602D7148"/>
    <w:rsid w:val="60C1BB57"/>
    <w:rsid w:val="60D917F8"/>
    <w:rsid w:val="60EDC5C7"/>
    <w:rsid w:val="60FA45E4"/>
    <w:rsid w:val="611B3FE3"/>
    <w:rsid w:val="618627EC"/>
    <w:rsid w:val="62265F2D"/>
    <w:rsid w:val="6249104E"/>
    <w:rsid w:val="62A36A79"/>
    <w:rsid w:val="62D30741"/>
    <w:rsid w:val="62F661FF"/>
    <w:rsid w:val="6302A394"/>
    <w:rsid w:val="630F13BA"/>
    <w:rsid w:val="6371E415"/>
    <w:rsid w:val="63747471"/>
    <w:rsid w:val="63B0F3B9"/>
    <w:rsid w:val="63EAC92E"/>
    <w:rsid w:val="64F83174"/>
    <w:rsid w:val="64FA7D90"/>
    <w:rsid w:val="651AD032"/>
    <w:rsid w:val="658D3969"/>
    <w:rsid w:val="664B743C"/>
    <w:rsid w:val="666AC166"/>
    <w:rsid w:val="667CEEEF"/>
    <w:rsid w:val="671421A2"/>
    <w:rsid w:val="67F03A1B"/>
    <w:rsid w:val="67F3EBC1"/>
    <w:rsid w:val="680E37A2"/>
    <w:rsid w:val="68B98622"/>
    <w:rsid w:val="690F7BB3"/>
    <w:rsid w:val="69AFA304"/>
    <w:rsid w:val="69BF5748"/>
    <w:rsid w:val="69FCDC9A"/>
    <w:rsid w:val="6A23D859"/>
    <w:rsid w:val="6B3542B2"/>
    <w:rsid w:val="6BA02DCF"/>
    <w:rsid w:val="6C172D26"/>
    <w:rsid w:val="6C3B8841"/>
    <w:rsid w:val="6CAB969D"/>
    <w:rsid w:val="6CB84137"/>
    <w:rsid w:val="6D9B3F74"/>
    <w:rsid w:val="6E34AC92"/>
    <w:rsid w:val="6E3DB8B2"/>
    <w:rsid w:val="6E8DA77C"/>
    <w:rsid w:val="6F09789B"/>
    <w:rsid w:val="700C4C93"/>
    <w:rsid w:val="700D57D2"/>
    <w:rsid w:val="7025AE9A"/>
    <w:rsid w:val="70551F4B"/>
    <w:rsid w:val="71066ABA"/>
    <w:rsid w:val="71449723"/>
    <w:rsid w:val="7156CCD7"/>
    <w:rsid w:val="71765E9F"/>
    <w:rsid w:val="71AB5729"/>
    <w:rsid w:val="71DD454F"/>
    <w:rsid w:val="7207AC71"/>
    <w:rsid w:val="7209DC91"/>
    <w:rsid w:val="725B4E5C"/>
    <w:rsid w:val="734AA4D1"/>
    <w:rsid w:val="736B9588"/>
    <w:rsid w:val="73972886"/>
    <w:rsid w:val="73B31120"/>
    <w:rsid w:val="73FD2E57"/>
    <w:rsid w:val="74008937"/>
    <w:rsid w:val="7408EA94"/>
    <w:rsid w:val="74263627"/>
    <w:rsid w:val="7447EA79"/>
    <w:rsid w:val="746ABA95"/>
    <w:rsid w:val="74992B09"/>
    <w:rsid w:val="749DBB26"/>
    <w:rsid w:val="74CAD6B5"/>
    <w:rsid w:val="7522E59F"/>
    <w:rsid w:val="753C8931"/>
    <w:rsid w:val="7583FA8B"/>
    <w:rsid w:val="75DD422C"/>
    <w:rsid w:val="76BB41FC"/>
    <w:rsid w:val="770914A3"/>
    <w:rsid w:val="7747DAB9"/>
    <w:rsid w:val="77610ED6"/>
    <w:rsid w:val="77912768"/>
    <w:rsid w:val="78129D3C"/>
    <w:rsid w:val="783A88C3"/>
    <w:rsid w:val="789C1186"/>
    <w:rsid w:val="78C36903"/>
    <w:rsid w:val="78E0C5D9"/>
    <w:rsid w:val="7916BA31"/>
    <w:rsid w:val="7921538F"/>
    <w:rsid w:val="7925310C"/>
    <w:rsid w:val="792B8683"/>
    <w:rsid w:val="7A0B6CE9"/>
    <w:rsid w:val="7B238B70"/>
    <w:rsid w:val="7BAD4A08"/>
    <w:rsid w:val="7C45EADD"/>
    <w:rsid w:val="7C80C06D"/>
    <w:rsid w:val="7D06D51B"/>
    <w:rsid w:val="7D080C32"/>
    <w:rsid w:val="7D733263"/>
    <w:rsid w:val="7D92C1E9"/>
    <w:rsid w:val="7DCB582E"/>
    <w:rsid w:val="7E33F3BB"/>
    <w:rsid w:val="7E3BC26F"/>
    <w:rsid w:val="7E7AD86D"/>
    <w:rsid w:val="7E7BDABB"/>
    <w:rsid w:val="7EA2801F"/>
    <w:rsid w:val="7F5E137A"/>
    <w:rsid w:val="7F76BA36"/>
    <w:rsid w:val="7F848C60"/>
    <w:rsid w:val="7FC2D822"/>
    <w:rsid w:val="7FE35595"/>
    <w:rsid w:val="7FF1627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A32B9F"/>
  <w15:chartTrackingRefBased/>
  <w15:docId w15:val="{91FCA094-E249-44A2-B495-A485781704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A16EE3"/>
    <w:pPr>
      <w:keepNext/>
      <w:keepLines/>
      <w:spacing w:before="360" w:after="80"/>
      <w:outlineLvl w:val="0"/>
    </w:pPr>
    <w:rPr>
      <w:rFonts w:asciiTheme="majorHAnsi" w:hAnsiTheme="majorHAnsi" w:eastAsiaTheme="majorEastAsia"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16EE3"/>
    <w:pPr>
      <w:keepNext/>
      <w:keepLines/>
      <w:spacing w:before="160" w:after="80"/>
      <w:outlineLvl w:val="1"/>
    </w:pPr>
    <w:rPr>
      <w:rFonts w:asciiTheme="majorHAnsi" w:hAnsiTheme="majorHAnsi" w:eastAsiaTheme="majorEastAsia"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16EE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16EE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16EE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16EE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16EE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16EE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16EE3"/>
    <w:pPr>
      <w:keepNext/>
      <w:keepLines/>
      <w:spacing w:after="0"/>
      <w:outlineLvl w:val="8"/>
    </w:pPr>
    <w:rPr>
      <w:rFonts w:eastAsiaTheme="majorEastAsia" w:cstheme="majorBidi"/>
      <w:color w:val="272727" w:themeColor="text1" w:themeTint="D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basedOn w:val="DefaultParagraphFont"/>
    <w:link w:val="Heading1"/>
    <w:uiPriority w:val="9"/>
    <w:rsid w:val="00A16EE3"/>
    <w:rPr>
      <w:rFonts w:asciiTheme="majorHAnsi" w:hAnsiTheme="majorHAnsi" w:eastAsiaTheme="majorEastAsia" w:cstheme="majorBidi"/>
      <w:color w:val="0F4761" w:themeColor="accent1" w:themeShade="BF"/>
      <w:sz w:val="40"/>
      <w:szCs w:val="40"/>
    </w:rPr>
  </w:style>
  <w:style w:type="character" w:styleId="Heading2Char" w:customStyle="1">
    <w:name w:val="Heading 2 Char"/>
    <w:basedOn w:val="DefaultParagraphFont"/>
    <w:link w:val="Heading2"/>
    <w:uiPriority w:val="9"/>
    <w:semiHidden/>
    <w:rsid w:val="00A16EE3"/>
    <w:rPr>
      <w:rFonts w:asciiTheme="majorHAnsi" w:hAnsiTheme="majorHAnsi" w:eastAsiaTheme="majorEastAsia" w:cstheme="majorBidi"/>
      <w:color w:val="0F4761" w:themeColor="accent1" w:themeShade="BF"/>
      <w:sz w:val="32"/>
      <w:szCs w:val="32"/>
    </w:rPr>
  </w:style>
  <w:style w:type="character" w:styleId="Heading3Char" w:customStyle="1">
    <w:name w:val="Heading 3 Char"/>
    <w:basedOn w:val="DefaultParagraphFont"/>
    <w:link w:val="Heading3"/>
    <w:uiPriority w:val="9"/>
    <w:semiHidden/>
    <w:rsid w:val="00A16EE3"/>
    <w:rPr>
      <w:rFonts w:eastAsiaTheme="majorEastAsia" w:cstheme="majorBidi"/>
      <w:color w:val="0F4761" w:themeColor="accent1" w:themeShade="BF"/>
      <w:sz w:val="28"/>
      <w:szCs w:val="28"/>
    </w:rPr>
  </w:style>
  <w:style w:type="character" w:styleId="Heading4Char" w:customStyle="1">
    <w:name w:val="Heading 4 Char"/>
    <w:basedOn w:val="DefaultParagraphFont"/>
    <w:link w:val="Heading4"/>
    <w:uiPriority w:val="9"/>
    <w:semiHidden/>
    <w:rsid w:val="00A16EE3"/>
    <w:rPr>
      <w:rFonts w:eastAsiaTheme="majorEastAsia" w:cstheme="majorBidi"/>
      <w:i/>
      <w:iCs/>
      <w:color w:val="0F4761" w:themeColor="accent1" w:themeShade="BF"/>
    </w:rPr>
  </w:style>
  <w:style w:type="character" w:styleId="Heading5Char" w:customStyle="1">
    <w:name w:val="Heading 5 Char"/>
    <w:basedOn w:val="DefaultParagraphFont"/>
    <w:link w:val="Heading5"/>
    <w:uiPriority w:val="9"/>
    <w:semiHidden/>
    <w:rsid w:val="00A16EE3"/>
    <w:rPr>
      <w:rFonts w:eastAsiaTheme="majorEastAsia" w:cstheme="majorBidi"/>
      <w:color w:val="0F4761" w:themeColor="accent1" w:themeShade="BF"/>
    </w:rPr>
  </w:style>
  <w:style w:type="character" w:styleId="Heading6Char" w:customStyle="1">
    <w:name w:val="Heading 6 Char"/>
    <w:basedOn w:val="DefaultParagraphFont"/>
    <w:link w:val="Heading6"/>
    <w:uiPriority w:val="9"/>
    <w:semiHidden/>
    <w:rsid w:val="00A16EE3"/>
    <w:rPr>
      <w:rFonts w:eastAsiaTheme="majorEastAsia" w:cstheme="majorBidi"/>
      <w:i/>
      <w:iCs/>
      <w:color w:val="595959" w:themeColor="text1" w:themeTint="A6"/>
    </w:rPr>
  </w:style>
  <w:style w:type="character" w:styleId="Heading7Char" w:customStyle="1">
    <w:name w:val="Heading 7 Char"/>
    <w:basedOn w:val="DefaultParagraphFont"/>
    <w:link w:val="Heading7"/>
    <w:uiPriority w:val="9"/>
    <w:semiHidden/>
    <w:rsid w:val="00A16EE3"/>
    <w:rPr>
      <w:rFonts w:eastAsiaTheme="majorEastAsia" w:cstheme="majorBidi"/>
      <w:color w:val="595959" w:themeColor="text1" w:themeTint="A6"/>
    </w:rPr>
  </w:style>
  <w:style w:type="character" w:styleId="Heading8Char" w:customStyle="1">
    <w:name w:val="Heading 8 Char"/>
    <w:basedOn w:val="DefaultParagraphFont"/>
    <w:link w:val="Heading8"/>
    <w:uiPriority w:val="9"/>
    <w:semiHidden/>
    <w:rsid w:val="00A16EE3"/>
    <w:rPr>
      <w:rFonts w:eastAsiaTheme="majorEastAsia" w:cstheme="majorBidi"/>
      <w:i/>
      <w:iCs/>
      <w:color w:val="272727" w:themeColor="text1" w:themeTint="D8"/>
    </w:rPr>
  </w:style>
  <w:style w:type="character" w:styleId="Heading9Char" w:customStyle="1">
    <w:name w:val="Heading 9 Char"/>
    <w:basedOn w:val="DefaultParagraphFont"/>
    <w:link w:val="Heading9"/>
    <w:uiPriority w:val="9"/>
    <w:semiHidden/>
    <w:rsid w:val="00A16EE3"/>
    <w:rPr>
      <w:rFonts w:eastAsiaTheme="majorEastAsia" w:cstheme="majorBidi"/>
      <w:color w:val="272727" w:themeColor="text1" w:themeTint="D8"/>
    </w:rPr>
  </w:style>
  <w:style w:type="paragraph" w:styleId="Title">
    <w:name w:val="Title"/>
    <w:basedOn w:val="Normal"/>
    <w:next w:val="Normal"/>
    <w:link w:val="TitleChar"/>
    <w:uiPriority w:val="10"/>
    <w:qFormat/>
    <w:rsid w:val="00A16EE3"/>
    <w:pPr>
      <w:spacing w:after="8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A16EE3"/>
    <w:rPr>
      <w:rFonts w:asciiTheme="majorHAnsi" w:hAnsiTheme="majorHAnsi" w:eastAsiaTheme="majorEastAsia" w:cstheme="majorBidi"/>
      <w:spacing w:val="-10"/>
      <w:kern w:val="28"/>
      <w:sz w:val="56"/>
      <w:szCs w:val="56"/>
    </w:rPr>
  </w:style>
  <w:style w:type="paragraph" w:styleId="Subtitle">
    <w:name w:val="Subtitle"/>
    <w:basedOn w:val="Normal"/>
    <w:next w:val="Normal"/>
    <w:link w:val="SubtitleChar"/>
    <w:uiPriority w:val="11"/>
    <w:qFormat/>
    <w:rsid w:val="00A16EE3"/>
    <w:pPr>
      <w:numPr>
        <w:ilvl w:val="1"/>
      </w:numPr>
    </w:pPr>
    <w:rPr>
      <w:rFonts w:eastAsiaTheme="majorEastAsia" w:cstheme="majorBidi"/>
      <w:color w:val="595959" w:themeColor="text1" w:themeTint="A6"/>
      <w:spacing w:val="15"/>
      <w:sz w:val="28"/>
      <w:szCs w:val="28"/>
    </w:rPr>
  </w:style>
  <w:style w:type="character" w:styleId="SubtitleChar" w:customStyle="1">
    <w:name w:val="Subtitle Char"/>
    <w:basedOn w:val="DefaultParagraphFont"/>
    <w:link w:val="Subtitle"/>
    <w:uiPriority w:val="11"/>
    <w:rsid w:val="00A16EE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16EE3"/>
    <w:pPr>
      <w:spacing w:before="160"/>
      <w:jc w:val="center"/>
    </w:pPr>
    <w:rPr>
      <w:i/>
      <w:iCs/>
      <w:color w:val="404040" w:themeColor="text1" w:themeTint="BF"/>
    </w:rPr>
  </w:style>
  <w:style w:type="character" w:styleId="QuoteChar" w:customStyle="1">
    <w:name w:val="Quote Char"/>
    <w:basedOn w:val="DefaultParagraphFont"/>
    <w:link w:val="Quote"/>
    <w:uiPriority w:val="29"/>
    <w:rsid w:val="00A16EE3"/>
    <w:rPr>
      <w:i/>
      <w:iCs/>
      <w:color w:val="404040" w:themeColor="text1" w:themeTint="BF"/>
    </w:rPr>
  </w:style>
  <w:style w:type="paragraph" w:styleId="ListParagraph">
    <w:name w:val="List Paragraph"/>
    <w:basedOn w:val="Normal"/>
    <w:uiPriority w:val="34"/>
    <w:qFormat/>
    <w:rsid w:val="00A16EE3"/>
    <w:pPr>
      <w:ind w:left="720"/>
      <w:contextualSpacing/>
    </w:pPr>
  </w:style>
  <w:style w:type="character" w:styleId="IntenseEmphasis">
    <w:name w:val="Intense Emphasis"/>
    <w:basedOn w:val="DefaultParagraphFont"/>
    <w:uiPriority w:val="21"/>
    <w:qFormat/>
    <w:rsid w:val="00A16EE3"/>
    <w:rPr>
      <w:i/>
      <w:iCs/>
      <w:color w:val="0F4761" w:themeColor="accent1" w:themeShade="BF"/>
    </w:rPr>
  </w:style>
  <w:style w:type="paragraph" w:styleId="IntenseQuote">
    <w:name w:val="Intense Quote"/>
    <w:basedOn w:val="Normal"/>
    <w:next w:val="Normal"/>
    <w:link w:val="IntenseQuoteChar"/>
    <w:uiPriority w:val="30"/>
    <w:qFormat/>
    <w:rsid w:val="00A16EE3"/>
    <w:pPr>
      <w:pBdr>
        <w:top w:val="single" w:color="0F4761" w:themeColor="accent1" w:themeShade="BF" w:sz="4" w:space="10"/>
        <w:bottom w:val="single" w:color="0F4761" w:themeColor="accent1" w:themeShade="BF" w:sz="4" w:space="10"/>
      </w:pBdr>
      <w:spacing w:before="360" w:after="360"/>
      <w:ind w:left="864" w:right="864"/>
      <w:jc w:val="center"/>
    </w:pPr>
    <w:rPr>
      <w:i/>
      <w:iCs/>
      <w:color w:val="0F4761" w:themeColor="accent1" w:themeShade="BF"/>
    </w:rPr>
  </w:style>
  <w:style w:type="character" w:styleId="IntenseQuoteChar" w:customStyle="1">
    <w:name w:val="Intense Quote Char"/>
    <w:basedOn w:val="DefaultParagraphFont"/>
    <w:link w:val="IntenseQuote"/>
    <w:uiPriority w:val="30"/>
    <w:rsid w:val="00A16EE3"/>
    <w:rPr>
      <w:i/>
      <w:iCs/>
      <w:color w:val="0F4761" w:themeColor="accent1" w:themeShade="BF"/>
    </w:rPr>
  </w:style>
  <w:style w:type="character" w:styleId="IntenseReference">
    <w:name w:val="Intense Reference"/>
    <w:basedOn w:val="DefaultParagraphFont"/>
    <w:uiPriority w:val="32"/>
    <w:qFormat/>
    <w:rsid w:val="00A16EE3"/>
    <w:rPr>
      <w:b/>
      <w:bCs/>
      <w:smallCaps/>
      <w:color w:val="0F4761" w:themeColor="accent1" w:themeShade="BF"/>
      <w:spacing w:val="5"/>
    </w:rPr>
  </w:style>
  <w:style w:type="paragraph" w:styleId="Header">
    <w:name w:val="header"/>
    <w:basedOn w:val="Normal"/>
    <w:link w:val="HeaderChar"/>
    <w:uiPriority w:val="99"/>
    <w:unhideWhenUsed/>
    <w:rsid w:val="00A16EE3"/>
    <w:pPr>
      <w:tabs>
        <w:tab w:val="center" w:pos="4513"/>
        <w:tab w:val="right" w:pos="9026"/>
      </w:tabs>
      <w:spacing w:after="0" w:line="240" w:lineRule="auto"/>
    </w:pPr>
  </w:style>
  <w:style w:type="character" w:styleId="HeaderChar" w:customStyle="1">
    <w:name w:val="Header Char"/>
    <w:basedOn w:val="DefaultParagraphFont"/>
    <w:link w:val="Header"/>
    <w:uiPriority w:val="99"/>
    <w:rsid w:val="00A16EE3"/>
  </w:style>
  <w:style w:type="paragraph" w:styleId="Footer">
    <w:name w:val="footer"/>
    <w:basedOn w:val="Normal"/>
    <w:link w:val="FooterChar"/>
    <w:uiPriority w:val="99"/>
    <w:unhideWhenUsed/>
    <w:rsid w:val="00A16EE3"/>
    <w:pPr>
      <w:tabs>
        <w:tab w:val="center" w:pos="4513"/>
        <w:tab w:val="right" w:pos="9026"/>
      </w:tabs>
      <w:spacing w:after="0" w:line="240" w:lineRule="auto"/>
    </w:pPr>
  </w:style>
  <w:style w:type="character" w:styleId="FooterChar" w:customStyle="1">
    <w:name w:val="Footer Char"/>
    <w:basedOn w:val="DefaultParagraphFont"/>
    <w:link w:val="Footer"/>
    <w:uiPriority w:val="99"/>
    <w:rsid w:val="00A16EE3"/>
  </w:style>
  <w:style w:type="table" w:styleId="TableGrid">
    <w:name w:val="Table Grid"/>
    <w:basedOn w:val="TableNormal"/>
    <w:uiPriority w:val="39"/>
    <w:rsid w:val="00E60A5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normaltextrun" w:customStyle="1">
    <w:name w:val="normaltextrun"/>
    <w:basedOn w:val="DefaultParagraphFont"/>
    <w:uiPriority w:val="1"/>
    <w:rsid w:val="4AF6429B"/>
    <w:rPr>
      <w:rFonts w:asciiTheme="minorHAnsi" w:hAnsiTheme="minorHAnsi" w:eastAsiaTheme="minorEastAsia" w:cstheme="minorBidi"/>
      <w:sz w:val="24"/>
      <w:szCs w:val="24"/>
    </w:rPr>
  </w:style>
  <w:style w:type="character" w:styleId="eop" w:customStyle="1">
    <w:name w:val="eop"/>
    <w:basedOn w:val="DefaultParagraphFont"/>
    <w:uiPriority w:val="1"/>
    <w:rsid w:val="4AF6429B"/>
    <w:rPr>
      <w:rFonts w:asciiTheme="minorHAnsi" w:hAnsiTheme="minorHAnsi" w:eastAsiaTheme="minorEastAsia" w:cstheme="minorBidi"/>
      <w:sz w:val="24"/>
      <w:szCs w:val="24"/>
    </w:rPr>
  </w:style>
  <w:style w:type="paragraph" w:styleId="CommentText">
    <w:name w:val="annotation text"/>
    <w:basedOn w:val="Normal"/>
    <w:link w:val="CommentTextChar"/>
    <w:uiPriority w:val="99"/>
    <w:unhideWhenUsed/>
    <w:rsid w:val="00A5569D"/>
    <w:pPr>
      <w:spacing w:line="240" w:lineRule="auto"/>
    </w:pPr>
    <w:rPr>
      <w:sz w:val="20"/>
      <w:szCs w:val="20"/>
    </w:rPr>
  </w:style>
  <w:style w:type="character" w:styleId="CommentTextChar" w:customStyle="1">
    <w:name w:val="Comment Text Char"/>
    <w:basedOn w:val="DefaultParagraphFont"/>
    <w:link w:val="CommentText"/>
    <w:uiPriority w:val="99"/>
    <w:rsid w:val="00A5569D"/>
    <w:rPr>
      <w:sz w:val="20"/>
      <w:szCs w:val="20"/>
    </w:rPr>
  </w:style>
  <w:style w:type="character" w:styleId="CommentReference">
    <w:name w:val="annotation reference"/>
    <w:basedOn w:val="DefaultParagraphFont"/>
    <w:uiPriority w:val="99"/>
    <w:semiHidden/>
    <w:unhideWhenUsed/>
    <w:rsid w:val="00A5569D"/>
    <w:rPr>
      <w:sz w:val="16"/>
      <w:szCs w:val="16"/>
    </w:rPr>
  </w:style>
  <w:style w:type="paragraph" w:styleId="Revision">
    <w:name w:val="Revision"/>
    <w:hidden/>
    <w:uiPriority w:val="99"/>
    <w:semiHidden/>
    <w:rsid w:val="001D5A71"/>
    <w:pPr>
      <w:spacing w:after="0" w:line="240" w:lineRule="auto"/>
    </w:pPr>
  </w:style>
  <w:style w:type="paragraph" w:styleId="CommentSubject">
    <w:name w:val="annotation subject"/>
    <w:basedOn w:val="CommentText"/>
    <w:next w:val="CommentText"/>
    <w:link w:val="CommentSubjectChar"/>
    <w:uiPriority w:val="99"/>
    <w:semiHidden/>
    <w:unhideWhenUsed/>
    <w:rsid w:val="00C22B96"/>
    <w:rPr>
      <w:b/>
      <w:bCs/>
    </w:rPr>
  </w:style>
  <w:style w:type="character" w:styleId="CommentSubjectChar" w:customStyle="1">
    <w:name w:val="Comment Subject Char"/>
    <w:basedOn w:val="CommentTextChar"/>
    <w:link w:val="CommentSubject"/>
    <w:uiPriority w:val="99"/>
    <w:semiHidden/>
    <w:rsid w:val="00C22B96"/>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1.xml" Id="rId13" /><Relationship Type="http://schemas.openxmlformats.org/officeDocument/2006/relationships/customXml" Target="../customXml/item3.xml" Id="rId3" /><Relationship Type="http://schemas.openxmlformats.org/officeDocument/2006/relationships/footnotes" Target="footnotes.xml" Id="rId7" /><Relationship Type="http://schemas.microsoft.com/office/2020/10/relationships/intelligence" Target="intelligence2.xml" Id="rId17" /><Relationship Type="http://schemas.openxmlformats.org/officeDocument/2006/relationships/customXml" Target="../customXml/item2.xml" Id="rId2" /><Relationship Type="http://schemas.openxmlformats.org/officeDocument/2006/relationships/theme" Target="theme/theme1.xml" Id="rId16" /><Relationship Type="http://schemas.openxmlformats.org/officeDocument/2006/relationships/customXml" Target="../customXml/item1.xml" Id="rId1" /><Relationship Type="http://schemas.openxmlformats.org/officeDocument/2006/relationships/webSettings" Target="webSettings.xml" Id="rId6" /><Relationship Type="http://schemas.microsoft.com/office/2016/09/relationships/commentsIds" Target="commentsIds.xml" Id="rId11" /><Relationship Type="http://schemas.openxmlformats.org/officeDocument/2006/relationships/settings" Target="settings.xml" Id="rId5" /><Relationship Type="http://schemas.microsoft.com/office/2011/relationships/people" Target="people.xml" Id="rId15" /><Relationship Type="http://schemas.microsoft.com/office/2011/relationships/commentsExtended" Target="commentsExtended.xml" Id="rId10" /><Relationship Type="http://schemas.openxmlformats.org/officeDocument/2006/relationships/styles" Target="styles.xml" Id="rId4" /><Relationship Type="http://schemas.openxmlformats.org/officeDocument/2006/relationships/fontTable" Target="fontTable.xml" Id="rId14" /><Relationship Type="http://schemas.openxmlformats.org/officeDocument/2006/relationships/footer" Target="footer.xml" Id="Refeb347085e04dea" /><Relationship Type="http://schemas.openxmlformats.org/officeDocument/2006/relationships/numbering" Target="numbering.xml" Id="R4a727b49757842da"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8815F4626BCBF449E70A5F69ADCD31C" ma:contentTypeVersion="13" ma:contentTypeDescription="Create a new document." ma:contentTypeScope="" ma:versionID="a8e4a31a3477b664d81cf2e8e8239926">
  <xsd:schema xmlns:xsd="http://www.w3.org/2001/XMLSchema" xmlns:xs="http://www.w3.org/2001/XMLSchema" xmlns:p="http://schemas.microsoft.com/office/2006/metadata/properties" xmlns:ns2="549d9b32-086f-4d1d-a400-c5b4faa47054" targetNamespace="http://schemas.microsoft.com/office/2006/metadata/properties" ma:root="true" ma:fieldsID="db435d6f29d758b7560c23749891220a" ns2:_="">
    <xsd:import namespace="549d9b32-086f-4d1d-a400-c5b4faa47054"/>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lcf76f155ced4ddcb4097134ff3c332f" minOccurs="0"/>
                <xsd:element ref="ns2:MediaServiceOCR"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9d9b32-086f-4d1d-a400-c5b4faa4705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32d7cad-b8c0-437e-8370-508ec018d2d0"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49d9b32-086f-4d1d-a400-c5b4faa4705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87EB4FD-B89F-4851-B13B-755EA2A29CC8}">
  <ds:schemaRefs>
    <ds:schemaRef ds:uri="http://schemas.microsoft.com/sharepoint/v3/contenttype/forms"/>
  </ds:schemaRefs>
</ds:datastoreItem>
</file>

<file path=customXml/itemProps2.xml><?xml version="1.0" encoding="utf-8"?>
<ds:datastoreItem xmlns:ds="http://schemas.openxmlformats.org/officeDocument/2006/customXml" ds:itemID="{0BF31B49-0EDC-460D-811D-9E2C77527924}"/>
</file>

<file path=customXml/itemProps3.xml><?xml version="1.0" encoding="utf-8"?>
<ds:datastoreItem xmlns:ds="http://schemas.openxmlformats.org/officeDocument/2006/customXml" ds:itemID="{90E47158-1C13-42E1-AED9-1C5E1A75F4A1}">
  <ds:schemaRefs>
    <ds:schemaRef ds:uri="http://schemas.microsoft.com/office/2006/metadata/properties"/>
    <ds:schemaRef ds:uri="http://schemas.microsoft.com/office/infopath/2007/PartnerControls"/>
    <ds:schemaRef ds:uri="e4e25766-5097-4d6c-9fb7-1453ff73bb5e"/>
    <ds:schemaRef ds:uri="91be7999-1d21-4583-bf28-2f539e569f86"/>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Sara Haro Munoz</dc:creator>
  <keywords/>
  <dc:description/>
  <lastModifiedBy>Rodrigo Plata</lastModifiedBy>
  <revision>19</revision>
  <dcterms:created xsi:type="dcterms:W3CDTF">2026-02-10T17:42:00.0000000Z</dcterms:created>
  <dcterms:modified xsi:type="dcterms:W3CDTF">2026-08-05T21:24:47.1468497Z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0x01010028815F4626BCBF449E70A5F69ADCD31C</vt:lpwstr>
  </property>
  <property fmtid="{D5CDD505-2E9C-101B-9397-08002B2CF9AE}" pid="3" name="MediaServiceImageTags">
    <vt:lpwstr/>
  </property>
  <property fmtid="{D5CDD505-2E9C-101B-9397-08002B2CF9AE}" pid="4" name="MSIP_Label_9c215d82-5bf5-4d07-af41-65de05a9c87a_Enabled">
    <vt:lpwstr>true</vt:lpwstr>
  </property>
  <property fmtid="{D5CDD505-2E9C-101B-9397-08002B2CF9AE}" pid="5" name="MSIP_Label_9c215d82-5bf5-4d07-af41-65de05a9c87a_SetDate">
    <vt:lpwstr>2025-12-08T13:19:59Z</vt:lpwstr>
  </property>
  <property fmtid="{D5CDD505-2E9C-101B-9397-08002B2CF9AE}" pid="6" name="MSIP_Label_9c215d82-5bf5-4d07-af41-65de05a9c87a_Method">
    <vt:lpwstr>Standard</vt:lpwstr>
  </property>
  <property fmtid="{D5CDD505-2E9C-101B-9397-08002B2CF9AE}" pid="7" name="MSIP_Label_9c215d82-5bf5-4d07-af41-65de05a9c87a_Name">
    <vt:lpwstr>Amber</vt:lpwstr>
  </property>
  <property fmtid="{D5CDD505-2E9C-101B-9397-08002B2CF9AE}" pid="8" name="MSIP_Label_9c215d82-5bf5-4d07-af41-65de05a9c87a_SiteId">
    <vt:lpwstr>f66b6bd3-ebc2-4f54-8769-d22858de97c5</vt:lpwstr>
  </property>
  <property fmtid="{D5CDD505-2E9C-101B-9397-08002B2CF9AE}" pid="9" name="MSIP_Label_9c215d82-5bf5-4d07-af41-65de05a9c87a_ActionId">
    <vt:lpwstr>4880f416-f091-4097-bde5-abd8182c9866</vt:lpwstr>
  </property>
  <property fmtid="{D5CDD505-2E9C-101B-9397-08002B2CF9AE}" pid="10" name="MSIP_Label_9c215d82-5bf5-4d07-af41-65de05a9c87a_ContentBits">
    <vt:lpwstr>0</vt:lpwstr>
  </property>
  <property fmtid="{D5CDD505-2E9C-101B-9397-08002B2CF9AE}" pid="11" name="MSIP_Label_9c215d82-5bf5-4d07-af41-65de05a9c87a_Tag">
    <vt:lpwstr>10, 3, 0, 2</vt:lpwstr>
  </property>
  <property fmtid="{D5CDD505-2E9C-101B-9397-08002B2CF9AE}" pid="12" name="docLang">
    <vt:lpwstr>en</vt:lpwstr>
  </property>
  <property fmtid="{D5CDD505-2E9C-101B-9397-08002B2CF9AE}" pid="13" name="GrammarlyDocumentId">
    <vt:lpwstr>84cd6fd8-2c4b-409e-bbd1-b973b1f32dbf</vt:lpwstr>
  </property>
</Properties>
</file>